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8D" w:rsidRDefault="009732E0">
      <w:pPr>
        <w:pStyle w:val="Textoindependiente"/>
        <w:spacing w:before="5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anchor distT="0" distB="0" distL="0" distR="0" simplePos="0" relativeHeight="48722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4" coordorigin="0,0" coordsize="9070,32">
                <v:shape style="position:absolute;left:0;top:0;width:9070;height:32" id="docshape5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6" filled="true" fillcolor="#e2e2e2" stroked="false">
                  <v:fill type="solid"/>
                </v:rect>
                <v:shape style="position:absolute;left:0;top:0;width:9070;height:27" id="docshape7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8" filled="true" fillcolor="#e2e2e2" stroked="false">
                  <v:fill type="solid"/>
                </v:rect>
                <v:rect style="position:absolute;left:0;top:26;width:5;height:5" id="docshape9" filled="true" fillcolor="#9f9f9f" stroked="false">
                  <v:fill type="solid"/>
                </v:rect>
                <v:shape style="position:absolute;left:0;top:26;width:9070;height:5" id="docshape10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spacing w:before="53"/>
        <w:ind w:left="143"/>
        <w:rPr>
          <w:b/>
        </w:rPr>
      </w:pPr>
      <w:r>
        <w:rPr>
          <w:b/>
        </w:rPr>
        <w:t>Práctica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Pediátrica</w:t>
      </w:r>
    </w:p>
    <w:p w:rsidR="003B728D" w:rsidRDefault="009732E0">
      <w:pPr>
        <w:spacing w:before="133"/>
        <w:ind w:left="143"/>
        <w:rPr>
          <w:b/>
        </w:rPr>
      </w:pPr>
      <w:r>
        <w:rPr>
          <w:b/>
        </w:rPr>
        <w:t>Tumores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endobronquiales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primarios,</w:t>
      </w:r>
      <w:r>
        <w:rPr>
          <w:b/>
          <w:spacing w:val="-7"/>
        </w:rPr>
        <w:t xml:space="preserve"> </w:t>
      </w:r>
      <w:r>
        <w:rPr>
          <w:b/>
        </w:rPr>
        <w:t>un</w:t>
      </w:r>
      <w:r>
        <w:rPr>
          <w:b/>
          <w:spacing w:val="-6"/>
        </w:rPr>
        <w:t xml:space="preserve"> </w:t>
      </w:r>
      <w:r>
        <w:rPr>
          <w:b/>
        </w:rPr>
        <w:t>desafío</w:t>
      </w:r>
      <w:r>
        <w:rPr>
          <w:b/>
          <w:spacing w:val="-7"/>
        </w:rPr>
        <w:t xml:space="preserve"> </w:t>
      </w:r>
      <w:r>
        <w:rPr>
          <w:b/>
        </w:rPr>
        <w:t>diagnóstico.</w:t>
      </w:r>
      <w:r>
        <w:rPr>
          <w:b/>
          <w:spacing w:val="-7"/>
        </w:rPr>
        <w:t xml:space="preserve"> </w:t>
      </w:r>
      <w:r>
        <w:rPr>
          <w:b/>
        </w:rPr>
        <w:t>Serie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casos</w:t>
      </w:r>
    </w:p>
    <w:p w:rsidR="003B728D" w:rsidRDefault="009732E0">
      <w:pPr>
        <w:pStyle w:val="Ttulo1"/>
        <w:spacing w:before="123"/>
        <w:jc w:val="left"/>
      </w:pPr>
      <w:proofErr w:type="spellStart"/>
      <w:r>
        <w:rPr>
          <w:spacing w:val="-4"/>
        </w:rPr>
        <w:t>Primary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endobronchial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tumors</w:t>
      </w:r>
      <w:proofErr w:type="spellEnd"/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diagnostic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4"/>
        </w:rPr>
        <w:t>challenge</w:t>
      </w:r>
      <w:proofErr w:type="spellEnd"/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4"/>
        </w:rPr>
        <w:t>Case</w:t>
      </w:r>
      <w:r>
        <w:rPr>
          <w:spacing w:val="-14"/>
        </w:rPr>
        <w:t xml:space="preserve"> </w:t>
      </w:r>
      <w:r>
        <w:rPr>
          <w:spacing w:val="-4"/>
        </w:rPr>
        <w:t>series</w:t>
      </w:r>
    </w:p>
    <w:p w:rsidR="003B728D" w:rsidRDefault="003B728D">
      <w:pPr>
        <w:pStyle w:val="Textoindependiente"/>
        <w:spacing w:before="93"/>
        <w:rPr>
          <w:i/>
          <w:sz w:val="23"/>
        </w:rPr>
      </w:pPr>
    </w:p>
    <w:p w:rsidR="003B728D" w:rsidRDefault="009732E0">
      <w:pPr>
        <w:pStyle w:val="Textoindependiente"/>
        <w:ind w:left="143"/>
        <w:rPr>
          <w:position w:val="8"/>
          <w:sz w:val="14"/>
        </w:rPr>
      </w:pPr>
      <w:r>
        <w:t>Gabriel</w:t>
      </w:r>
      <w:r>
        <w:rPr>
          <w:spacing w:val="-7"/>
        </w:rPr>
        <w:t xml:space="preserve"> </w:t>
      </w:r>
      <w:r>
        <w:t>Castillo</w:t>
      </w:r>
      <w:r>
        <w:rPr>
          <w:position w:val="8"/>
          <w:sz w:val="14"/>
        </w:rPr>
        <w:t>a</w:t>
      </w:r>
      <w:r>
        <w:t>,</w:t>
      </w:r>
      <w:r>
        <w:rPr>
          <w:spacing w:val="-6"/>
        </w:rPr>
        <w:t xml:space="preserve"> </w:t>
      </w:r>
      <w:proofErr w:type="spellStart"/>
      <w:r>
        <w:t>Ruben</w:t>
      </w:r>
      <w:proofErr w:type="spellEnd"/>
      <w:r>
        <w:rPr>
          <w:spacing w:val="-7"/>
        </w:rPr>
        <w:t xml:space="preserve"> </w:t>
      </w:r>
      <w:r>
        <w:t>Ferraz</w:t>
      </w:r>
      <w:r>
        <w:rPr>
          <w:position w:val="8"/>
          <w:sz w:val="14"/>
        </w:rPr>
        <w:t>b</w:t>
      </w:r>
      <w:r>
        <w:t>,</w:t>
      </w:r>
      <w:r>
        <w:rPr>
          <w:spacing w:val="-6"/>
        </w:rPr>
        <w:t xml:space="preserve"> </w:t>
      </w:r>
      <w:r>
        <w:t>Cintia</w:t>
      </w:r>
      <w:r>
        <w:rPr>
          <w:spacing w:val="-7"/>
        </w:rPr>
        <w:t xml:space="preserve"> </w:t>
      </w:r>
      <w:proofErr w:type="spellStart"/>
      <w:r>
        <w:t>Antonioli</w:t>
      </w:r>
      <w:proofErr w:type="spellEnd"/>
      <w:r>
        <w:rPr>
          <w:position w:val="8"/>
          <w:sz w:val="14"/>
        </w:rPr>
        <w:t>c</w:t>
      </w:r>
      <w:r>
        <w:t>,</w:t>
      </w:r>
      <w:r>
        <w:rPr>
          <w:spacing w:val="-6"/>
        </w:rPr>
        <w:t xml:space="preserve"> </w:t>
      </w:r>
      <w:proofErr w:type="spellStart"/>
      <w:r>
        <w:t>Ivanna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Boailchuk</w:t>
      </w:r>
      <w:proofErr w:type="spellEnd"/>
      <w:r>
        <w:rPr>
          <w:spacing w:val="-2"/>
          <w:position w:val="8"/>
          <w:sz w:val="14"/>
        </w:rPr>
        <w:t>d</w:t>
      </w:r>
    </w:p>
    <w:p w:rsidR="003B728D" w:rsidRDefault="003B728D">
      <w:pPr>
        <w:pStyle w:val="Textoindependiente"/>
        <w:spacing w:before="108"/>
      </w:pPr>
    </w:p>
    <w:p w:rsidR="003B728D" w:rsidRDefault="009732E0">
      <w:pPr>
        <w:ind w:left="143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:rsidR="003B728D" w:rsidRDefault="009732E0">
      <w:pPr>
        <w:spacing w:before="35" w:line="276" w:lineRule="auto"/>
        <w:ind w:left="143" w:right="280"/>
        <w:jc w:val="both"/>
        <w:rPr>
          <w:sz w:val="20"/>
        </w:rPr>
      </w:pP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tumores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endobronquiales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pediatría</w:t>
      </w:r>
      <w:r>
        <w:rPr>
          <w:spacing w:val="-7"/>
          <w:sz w:val="20"/>
        </w:rPr>
        <w:t xml:space="preserve"> </w:t>
      </w:r>
      <w:r>
        <w:rPr>
          <w:sz w:val="20"/>
        </w:rPr>
        <w:t>son</w:t>
      </w:r>
      <w:r>
        <w:rPr>
          <w:spacing w:val="-9"/>
          <w:sz w:val="20"/>
        </w:rPr>
        <w:t xml:space="preserve"> </w:t>
      </w:r>
      <w:r>
        <w:rPr>
          <w:sz w:val="20"/>
        </w:rPr>
        <w:t>infrecuentes.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9"/>
          <w:sz w:val="20"/>
        </w:rPr>
        <w:t xml:space="preserve"> </w:t>
      </w:r>
      <w:r>
        <w:rPr>
          <w:sz w:val="20"/>
        </w:rPr>
        <w:t>clínica</w:t>
      </w:r>
      <w:r>
        <w:rPr>
          <w:spacing w:val="-7"/>
          <w:sz w:val="20"/>
        </w:rPr>
        <w:t xml:space="preserve"> </w:t>
      </w:r>
      <w:r>
        <w:rPr>
          <w:sz w:val="20"/>
        </w:rPr>
        <w:t>suele</w:t>
      </w:r>
      <w:r>
        <w:rPr>
          <w:spacing w:val="-8"/>
          <w:sz w:val="20"/>
        </w:rPr>
        <w:t xml:space="preserve"> </w:t>
      </w:r>
      <w:r>
        <w:rPr>
          <w:sz w:val="20"/>
        </w:rPr>
        <w:t>superponerse con la de otras entidades, lo que puede retrasar el diagnóstico. Su comportamiento es variable y de-pende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localización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estadio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momento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>tección.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describen</w:t>
      </w:r>
      <w:r>
        <w:rPr>
          <w:spacing w:val="-6"/>
          <w:sz w:val="20"/>
        </w:rPr>
        <w:t xml:space="preserve"> </w:t>
      </w:r>
      <w:r>
        <w:rPr>
          <w:sz w:val="20"/>
        </w:rPr>
        <w:t>tres</w:t>
      </w:r>
      <w:r>
        <w:rPr>
          <w:spacing w:val="-5"/>
          <w:sz w:val="20"/>
        </w:rPr>
        <w:t xml:space="preserve"> </w:t>
      </w:r>
      <w:r>
        <w:rPr>
          <w:sz w:val="20"/>
        </w:rPr>
        <w:t>pacientes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pediátri-cos</w:t>
      </w:r>
      <w:proofErr w:type="spellEnd"/>
      <w:r>
        <w:rPr>
          <w:sz w:val="20"/>
        </w:rPr>
        <w:t xml:space="preserve"> (dos del sexo masculino y uno del femenino) con edades comprendidas entre los 5 y 14 años al momento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diagnóstico,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5"/>
          <w:sz w:val="20"/>
        </w:rPr>
        <w:t xml:space="preserve"> </w:t>
      </w:r>
      <w:r>
        <w:rPr>
          <w:sz w:val="20"/>
        </w:rPr>
        <w:t>tumores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endobronquiales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primarios.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clínica fue heterogénea: hemoptisis en un caso, bronquiectasias secundarias a tuberculosis en otro, y </w:t>
      </w:r>
      <w:proofErr w:type="spellStart"/>
      <w:r>
        <w:rPr>
          <w:sz w:val="20"/>
        </w:rPr>
        <w:t>atelec</w:t>
      </w:r>
      <w:proofErr w:type="spellEnd"/>
      <w:r>
        <w:rPr>
          <w:sz w:val="20"/>
        </w:rPr>
        <w:t xml:space="preserve">-tasia crónica asociada a episodios recurrentes de obstrucción bronquial en el tercero. Según su </w:t>
      </w:r>
      <w:proofErr w:type="spellStart"/>
      <w:r>
        <w:rPr>
          <w:sz w:val="20"/>
        </w:rPr>
        <w:t>locali-zación</w:t>
      </w:r>
      <w:proofErr w:type="spellEnd"/>
      <w:r>
        <w:rPr>
          <w:sz w:val="20"/>
        </w:rPr>
        <w:t>, dos lesiones se encontraron en el br</w:t>
      </w:r>
      <w:r>
        <w:rPr>
          <w:sz w:val="20"/>
        </w:rPr>
        <w:t xml:space="preserve">onquio intermedio y una en el bronquio apical derecho. A </w:t>
      </w:r>
      <w:proofErr w:type="gramStart"/>
      <w:r>
        <w:rPr>
          <w:sz w:val="20"/>
        </w:rPr>
        <w:t>continuación</w:t>
      </w:r>
      <w:proofErr w:type="gramEnd"/>
      <w:r>
        <w:rPr>
          <w:sz w:val="20"/>
        </w:rPr>
        <w:t>, se detalla la evolución clínica, los estudios diagnósticos y el tratamiento de cada caso.</w:t>
      </w:r>
    </w:p>
    <w:p w:rsidR="003B728D" w:rsidRDefault="009732E0">
      <w:pPr>
        <w:spacing w:before="121"/>
        <w:ind w:left="143"/>
        <w:jc w:val="both"/>
        <w:rPr>
          <w:sz w:val="20"/>
        </w:rPr>
      </w:pPr>
      <w:r>
        <w:rPr>
          <w:b/>
          <w:sz w:val="20"/>
        </w:rPr>
        <w:t>Palabras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clave:</w:t>
      </w:r>
      <w:r>
        <w:rPr>
          <w:b/>
          <w:spacing w:val="43"/>
          <w:sz w:val="20"/>
        </w:rPr>
        <w:t xml:space="preserve"> </w:t>
      </w:r>
      <w:proofErr w:type="spellStart"/>
      <w:r>
        <w:rPr>
          <w:sz w:val="20"/>
        </w:rPr>
        <w:t>Broncoscopía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Neoplasias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endobronquiales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Pediatría,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Endoscopia.</w:t>
      </w:r>
    </w:p>
    <w:p w:rsidR="003B728D" w:rsidRDefault="003B728D">
      <w:pPr>
        <w:pStyle w:val="Textoindependiente"/>
        <w:spacing w:before="35"/>
        <w:rPr>
          <w:sz w:val="20"/>
        </w:rPr>
      </w:pPr>
    </w:p>
    <w:p w:rsidR="003B728D" w:rsidRDefault="009732E0">
      <w:pPr>
        <w:ind w:left="143"/>
        <w:rPr>
          <w:b/>
          <w:sz w:val="20"/>
        </w:rPr>
      </w:pPr>
      <w:proofErr w:type="spellStart"/>
      <w:r>
        <w:rPr>
          <w:b/>
          <w:spacing w:val="-2"/>
          <w:sz w:val="20"/>
        </w:rPr>
        <w:t>Abstract</w:t>
      </w:r>
      <w:proofErr w:type="spellEnd"/>
    </w:p>
    <w:p w:rsidR="003B728D" w:rsidRDefault="009732E0">
      <w:pPr>
        <w:spacing w:before="37" w:line="276" w:lineRule="auto"/>
        <w:ind w:left="143" w:right="282"/>
        <w:jc w:val="both"/>
        <w:rPr>
          <w:sz w:val="20"/>
        </w:rPr>
      </w:pPr>
      <w:proofErr w:type="spellStart"/>
      <w:r>
        <w:rPr>
          <w:sz w:val="20"/>
        </w:rPr>
        <w:t>Endo</w:t>
      </w:r>
      <w:r>
        <w:rPr>
          <w:sz w:val="20"/>
        </w:rPr>
        <w:t>bronchial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tumors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pediatrics</w:t>
      </w:r>
      <w:proofErr w:type="spellEnd"/>
      <w:r>
        <w:rPr>
          <w:sz w:val="20"/>
        </w:rPr>
        <w:t xml:space="preserve"> are </w:t>
      </w:r>
      <w:proofErr w:type="spellStart"/>
      <w:r>
        <w:rPr>
          <w:sz w:val="20"/>
        </w:rPr>
        <w:t>uncommon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presentation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overlaps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leading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delayed</w:t>
      </w:r>
      <w:proofErr w:type="spellEnd"/>
      <w:r>
        <w:rPr>
          <w:sz w:val="20"/>
        </w:rPr>
        <w:t xml:space="preserve"> diagnosis.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behavior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variable and </w:t>
      </w:r>
      <w:proofErr w:type="spellStart"/>
      <w:r>
        <w:rPr>
          <w:sz w:val="20"/>
        </w:rPr>
        <w:t>depends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</w:t>
      </w:r>
      <w:proofErr w:type="spellEnd"/>
      <w:r>
        <w:rPr>
          <w:sz w:val="20"/>
        </w:rPr>
        <w:t xml:space="preserve"> tumor </w:t>
      </w:r>
      <w:proofErr w:type="spellStart"/>
      <w:r>
        <w:rPr>
          <w:sz w:val="20"/>
        </w:rPr>
        <w:t>location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stage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Three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two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boys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girl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aged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5 and 14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 xml:space="preserve"> at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time of diagnosis,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primary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endobronchial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tumors</w:t>
      </w:r>
      <w:proofErr w:type="spellEnd"/>
      <w:r>
        <w:rPr>
          <w:sz w:val="20"/>
        </w:rPr>
        <w:t xml:space="preserve">, are </w:t>
      </w:r>
      <w:proofErr w:type="spellStart"/>
      <w:r>
        <w:rPr>
          <w:sz w:val="20"/>
        </w:rPr>
        <w:t>reported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Clinical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presentation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het-erogeneous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hemoptysis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one</w:t>
      </w:r>
      <w:proofErr w:type="spellEnd"/>
      <w:r>
        <w:rPr>
          <w:sz w:val="20"/>
        </w:rPr>
        <w:t xml:space="preserve"> case, </w:t>
      </w:r>
      <w:proofErr w:type="spellStart"/>
      <w:r>
        <w:rPr>
          <w:sz w:val="20"/>
        </w:rPr>
        <w:t>bronchiectasis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secondary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 xml:space="preserve"> tuberculosis in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chronic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atelectasis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associated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recurrent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episodes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bronchial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obstruction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third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Regarding</w:t>
      </w:r>
      <w:proofErr w:type="spellEnd"/>
      <w:r>
        <w:rPr>
          <w:sz w:val="20"/>
        </w:rPr>
        <w:t xml:space="preserve"> tumor </w:t>
      </w:r>
      <w:proofErr w:type="spellStart"/>
      <w:r>
        <w:rPr>
          <w:sz w:val="20"/>
        </w:rPr>
        <w:t>location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two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lesions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found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intermediate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bronchus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one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apical </w:t>
      </w:r>
      <w:proofErr w:type="spellStart"/>
      <w:r>
        <w:rPr>
          <w:sz w:val="20"/>
        </w:rPr>
        <w:t>bronchus</w:t>
      </w:r>
      <w:proofErr w:type="spellEnd"/>
      <w:r>
        <w:rPr>
          <w:sz w:val="20"/>
        </w:rPr>
        <w:t xml:space="preserve">. A more </w:t>
      </w:r>
      <w:proofErr w:type="spellStart"/>
      <w:r>
        <w:rPr>
          <w:sz w:val="20"/>
        </w:rPr>
        <w:t>detailed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description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case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below</w:t>
      </w:r>
      <w:proofErr w:type="spellEnd"/>
      <w:r>
        <w:rPr>
          <w:sz w:val="20"/>
        </w:rPr>
        <w:t>.</w:t>
      </w:r>
    </w:p>
    <w:p w:rsidR="003B728D" w:rsidRDefault="009732E0">
      <w:pPr>
        <w:spacing w:before="120"/>
        <w:ind w:left="143"/>
        <w:jc w:val="both"/>
        <w:rPr>
          <w:sz w:val="20"/>
        </w:rPr>
      </w:pPr>
      <w:proofErr w:type="spellStart"/>
      <w:r>
        <w:rPr>
          <w:b/>
          <w:sz w:val="20"/>
        </w:rPr>
        <w:t>Keyw</w:t>
      </w:r>
      <w:r>
        <w:rPr>
          <w:b/>
          <w:sz w:val="20"/>
        </w:rPr>
        <w:t>ords</w:t>
      </w:r>
      <w:proofErr w:type="spellEnd"/>
      <w:r>
        <w:rPr>
          <w:b/>
          <w:sz w:val="20"/>
        </w:rPr>
        <w:t>:</w:t>
      </w:r>
      <w:r>
        <w:rPr>
          <w:b/>
          <w:spacing w:val="-9"/>
          <w:sz w:val="20"/>
        </w:rPr>
        <w:t xml:space="preserve"> </w:t>
      </w:r>
      <w:proofErr w:type="spellStart"/>
      <w:r>
        <w:rPr>
          <w:sz w:val="20"/>
        </w:rPr>
        <w:t>Bronchoscopy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Endobronchial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neoplasms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Pediatrics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Endoscopy</w:t>
      </w:r>
      <w:proofErr w:type="spellEnd"/>
    </w:p>
    <w:p w:rsidR="003B728D" w:rsidRDefault="003B728D">
      <w:pPr>
        <w:pStyle w:val="Textoindependiente"/>
        <w:spacing w:before="33"/>
        <w:rPr>
          <w:sz w:val="20"/>
        </w:rPr>
      </w:pPr>
    </w:p>
    <w:p w:rsidR="003B728D" w:rsidRDefault="009732E0">
      <w:pPr>
        <w:pStyle w:val="Ttulo2"/>
        <w:spacing w:before="0"/>
      </w:pPr>
      <w:r>
        <w:rPr>
          <w:spacing w:val="-2"/>
        </w:rPr>
        <w:t>Introducción</w:t>
      </w:r>
    </w:p>
    <w:p w:rsidR="003B728D" w:rsidRDefault="003B728D">
      <w:pPr>
        <w:pStyle w:val="Textoindependiente"/>
        <w:spacing w:before="12"/>
        <w:rPr>
          <w:b/>
          <w:sz w:val="1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08"/>
        <w:gridCol w:w="3772"/>
        <w:gridCol w:w="4588"/>
      </w:tblGrid>
      <w:tr w:rsidR="003B728D">
        <w:trPr>
          <w:trHeight w:val="266"/>
        </w:trPr>
        <w:tc>
          <w:tcPr>
            <w:tcW w:w="708" w:type="dxa"/>
            <w:tcBorders>
              <w:bottom w:val="single" w:sz="53" w:space="0" w:color="FFFFFF"/>
            </w:tcBorders>
          </w:tcPr>
          <w:p w:rsidR="003B728D" w:rsidRDefault="003B728D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Los</w:t>
            </w:r>
            <w:r>
              <w:rPr>
                <w:spacing w:val="-5"/>
              </w:rPr>
              <w:t xml:space="preserve"> </w:t>
            </w:r>
            <w:r>
              <w:t>tumores</w:t>
            </w:r>
            <w:r>
              <w:rPr>
                <w:spacing w:val="-2"/>
              </w:rPr>
              <w:t xml:space="preserve"> </w:t>
            </w:r>
            <w:r>
              <w:t>pulmonares en</w:t>
            </w:r>
            <w:r>
              <w:rPr>
                <w:spacing w:val="-1"/>
              </w:rPr>
              <w:t xml:space="preserve"> </w:t>
            </w:r>
            <w:r>
              <w:t>pediatría son</w:t>
            </w:r>
            <w:r>
              <w:rPr>
                <w:spacing w:val="-3"/>
              </w:rPr>
              <w:t xml:space="preserve"> </w:t>
            </w:r>
            <w:r>
              <w:t>poco frecuentes y representan</w:t>
            </w:r>
            <w:r>
              <w:rPr>
                <w:spacing w:val="-2"/>
              </w:rPr>
              <w:t xml:space="preserve"> aproximada-</w:t>
            </w:r>
          </w:p>
        </w:tc>
      </w:tr>
      <w:tr w:rsidR="003B728D">
        <w:trPr>
          <w:trHeight w:val="266"/>
        </w:trPr>
        <w:tc>
          <w:tcPr>
            <w:tcW w:w="4480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mente</w:t>
            </w:r>
            <w:proofErr w:type="gramEnd"/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0,2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tumores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niños.</w:t>
            </w:r>
          </w:p>
        </w:tc>
        <w:tc>
          <w:tcPr>
            <w:tcW w:w="4588" w:type="dxa"/>
            <w:tcBorders>
              <w:top w:val="single" w:sz="53" w:space="0" w:color="FFFFFF"/>
              <w:bottom w:val="single" w:sz="53" w:space="0" w:color="FFFFFF"/>
            </w:tcBorders>
          </w:tcPr>
          <w:p w:rsidR="003B728D" w:rsidRDefault="009732E0">
            <w:pPr>
              <w:pStyle w:val="TableParagraph"/>
              <w:ind w:left="1"/>
            </w:pPr>
            <w:r>
              <w:rPr>
                <w:position w:val="8"/>
                <w:sz w:val="14"/>
              </w:rPr>
              <w:t>1-3</w:t>
            </w:r>
            <w:r>
              <w:rPr>
                <w:spacing w:val="17"/>
                <w:position w:val="8"/>
                <w:sz w:val="14"/>
              </w:rPr>
              <w:t xml:space="preserve"> </w:t>
            </w:r>
            <w:r>
              <w:t>Según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comportamiento</w:t>
            </w:r>
            <w:r>
              <w:rPr>
                <w:spacing w:val="-8"/>
              </w:rPr>
              <w:t xml:space="preserve"> </w:t>
            </w:r>
            <w:r>
              <w:t>biológico,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pueden</w:t>
            </w:r>
          </w:p>
        </w:tc>
      </w:tr>
      <w:tr w:rsidR="003B728D">
        <w:trPr>
          <w:trHeight w:val="266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clasificarse</w:t>
            </w:r>
            <w:proofErr w:type="gramEnd"/>
            <w:r>
              <w:rPr>
                <w:spacing w:val="4"/>
              </w:rPr>
              <w:t xml:space="preserve"> </w:t>
            </w:r>
            <w:r>
              <w:t>en</w:t>
            </w:r>
            <w:r>
              <w:rPr>
                <w:spacing w:val="8"/>
              </w:rPr>
              <w:t xml:space="preserve"> </w:t>
            </w:r>
            <w:r>
              <w:t>benignos</w:t>
            </w:r>
            <w:r>
              <w:rPr>
                <w:spacing w:val="10"/>
              </w:rPr>
              <w:t xml:space="preserve"> </w:t>
            </w:r>
            <w:r>
              <w:t>y</w:t>
            </w:r>
            <w:r>
              <w:rPr>
                <w:spacing w:val="9"/>
              </w:rPr>
              <w:t xml:space="preserve"> </w:t>
            </w:r>
            <w:r>
              <w:t>malignos.</w:t>
            </w:r>
            <w:r>
              <w:rPr>
                <w:spacing w:val="6"/>
              </w:rPr>
              <w:t xml:space="preserve"> </w:t>
            </w:r>
            <w:r>
              <w:t>Entre</w:t>
            </w:r>
            <w:r>
              <w:rPr>
                <w:spacing w:val="7"/>
              </w:rPr>
              <w:t xml:space="preserve"> </w:t>
            </w:r>
            <w:r>
              <w:t>los</w:t>
            </w:r>
            <w:r>
              <w:rPr>
                <w:spacing w:val="7"/>
              </w:rPr>
              <w:t xml:space="preserve"> </w:t>
            </w:r>
            <w:r>
              <w:t>benignos</w:t>
            </w:r>
            <w:r>
              <w:rPr>
                <w:spacing w:val="8"/>
              </w:rPr>
              <w:t xml:space="preserve"> </w:t>
            </w:r>
            <w:r>
              <w:t>se</w:t>
            </w:r>
            <w:r>
              <w:rPr>
                <w:spacing w:val="7"/>
              </w:rPr>
              <w:t xml:space="preserve"> </w:t>
            </w:r>
            <w:r>
              <w:t>encuentran</w:t>
            </w:r>
            <w:r>
              <w:rPr>
                <w:spacing w:val="7"/>
              </w:rPr>
              <w:t xml:space="preserve"> </w:t>
            </w:r>
            <w:r>
              <w:t>el</w:t>
            </w:r>
            <w:r>
              <w:rPr>
                <w:spacing w:val="11"/>
              </w:rPr>
              <w:t xml:space="preserve"> </w:t>
            </w:r>
            <w:proofErr w:type="spellStart"/>
            <w:r>
              <w:t>pseudotumor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infla-</w:t>
            </w:r>
          </w:p>
        </w:tc>
      </w:tr>
      <w:tr w:rsidR="003B728D">
        <w:trPr>
          <w:trHeight w:val="266"/>
        </w:trPr>
        <w:tc>
          <w:tcPr>
            <w:tcW w:w="9068" w:type="dxa"/>
            <w:gridSpan w:val="3"/>
            <w:tcBorders>
              <w:top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spellStart"/>
            <w:r>
              <w:t>matorio</w:t>
            </w:r>
            <w:proofErr w:type="spellEnd"/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hamartoma</w:t>
            </w:r>
            <w:proofErr w:type="spellEnd"/>
            <w:r>
              <w:t>.</w:t>
            </w:r>
            <w:r>
              <w:rPr>
                <w:position w:val="8"/>
                <w:sz w:val="14"/>
              </w:rPr>
              <w:t>6</w:t>
            </w:r>
            <w:r>
              <w:rPr>
                <w:spacing w:val="20"/>
                <w:position w:val="8"/>
                <w:sz w:val="1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tumores</w:t>
            </w:r>
            <w:r>
              <w:rPr>
                <w:spacing w:val="-5"/>
              </w:rPr>
              <w:t xml:space="preserve"> </w:t>
            </w:r>
            <w:r>
              <w:t>malignos</w:t>
            </w:r>
            <w:r>
              <w:rPr>
                <w:spacing w:val="-7"/>
              </w:rPr>
              <w:t xml:space="preserve"> </w:t>
            </w:r>
            <w:r>
              <w:t>incluyen</w:t>
            </w:r>
            <w:r>
              <w:rPr>
                <w:spacing w:val="-5"/>
              </w:rPr>
              <w:t xml:space="preserve"> </w:t>
            </w:r>
            <w:r>
              <w:t>tanto</w:t>
            </w:r>
            <w:r>
              <w:rPr>
                <w:spacing w:val="-7"/>
              </w:rPr>
              <w:t xml:space="preserve"> </w:t>
            </w:r>
            <w:r>
              <w:t>neoplasias</w:t>
            </w:r>
            <w:r>
              <w:rPr>
                <w:spacing w:val="-7"/>
              </w:rPr>
              <w:t xml:space="preserve"> </w:t>
            </w:r>
            <w:r>
              <w:t>pulmonares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prima-</w:t>
            </w:r>
          </w:p>
        </w:tc>
      </w:tr>
    </w:tbl>
    <w:p w:rsidR="003B728D" w:rsidRDefault="009732E0">
      <w:pPr>
        <w:pStyle w:val="Textoindependiente"/>
        <w:spacing w:before="134"/>
        <w:ind w:left="143"/>
      </w:pPr>
      <w:proofErr w:type="spellStart"/>
      <w:proofErr w:type="gramStart"/>
      <w:r>
        <w:t>rias</w:t>
      </w:r>
      <w:proofErr w:type="spellEnd"/>
      <w:proofErr w:type="gramEnd"/>
      <w:r>
        <w:rPr>
          <w:spacing w:val="-15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secundarias</w:t>
      </w:r>
      <w:r>
        <w:rPr>
          <w:spacing w:val="-13"/>
        </w:rPr>
        <w:t xml:space="preserve"> </w:t>
      </w:r>
      <w:r>
        <w:t>(metástasis).</w:t>
      </w:r>
      <w:r>
        <w:rPr>
          <w:spacing w:val="-12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tumores</w:t>
      </w:r>
      <w:r>
        <w:rPr>
          <w:spacing w:val="-14"/>
        </w:rPr>
        <w:t xml:space="preserve"> </w:t>
      </w:r>
      <w:r>
        <w:t>pulmonares</w:t>
      </w:r>
      <w:r>
        <w:rPr>
          <w:spacing w:val="-15"/>
        </w:rPr>
        <w:t xml:space="preserve"> </w:t>
      </w:r>
      <w:r>
        <w:t>primarios,</w:t>
      </w:r>
      <w:r>
        <w:rPr>
          <w:spacing w:val="-11"/>
        </w:rPr>
        <w:t xml:space="preserve"> </w:t>
      </w:r>
      <w:r>
        <w:t>una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propor</w:t>
      </w:r>
      <w:proofErr w:type="spellEnd"/>
      <w:r>
        <w:rPr>
          <w:spacing w:val="-2"/>
        </w:rPr>
        <w:t>-</w:t>
      </w:r>
    </w:p>
    <w:p w:rsidR="003B728D" w:rsidRDefault="009732E0">
      <w:pPr>
        <w:pStyle w:val="Textoindependiente"/>
        <w:spacing w:before="1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169450</wp:posOffset>
                </wp:positionV>
                <wp:extent cx="5759450" cy="203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3.342578pt;width:453.5pt;height:1.6pt;mso-position-horizontal-relative:page;mso-position-vertical-relative:paragraph;z-index:-15728128;mso-wrap-distance-left:0;mso-wrap-distance-right:0" id="docshapegroup11" coordorigin="1418,267" coordsize="9070,32">
                <v:shape style="position:absolute;left:1418;top:266;width:9070;height:32" id="docshape12" coordorigin="1418,267" coordsize="9070,32" path="m10488,267l10483,267,10483,267,1423,267,1418,267,1418,267,1418,267,1418,298,10488,298,10488,267xe" filled="true" fillcolor="#9f9f9f" stroked="false">
                  <v:path arrowok="t"/>
                  <v:fill type="solid"/>
                </v:shape>
                <v:rect style="position:absolute;left:10483;top:266;width:5;height:5" id="docshape13" filled="true" fillcolor="#e2e2e2" stroked="false">
                  <v:fill type="solid"/>
                </v:rect>
                <v:shape style="position:absolute;left:1418;top:266;width:9070;height:27" id="docshape14" coordorigin="1418,267" coordsize="9070,27" path="m1423,272l1418,272,1418,293,1423,293,1423,272xm10488,267l10483,267,10483,272,10488,272,10488,267xe" filled="true" fillcolor="#9f9f9f" stroked="false">
                  <v:path arrowok="t"/>
                  <v:fill type="solid"/>
                </v:shape>
                <v:rect style="position:absolute;left:10483;top:271;width:5;height:22" id="docshape15" filled="true" fillcolor="#e2e2e2" stroked="false">
                  <v:fill type="solid"/>
                </v:rect>
                <v:rect style="position:absolute;left:1418;top:293;width:5;height:5" id="docshape16" filled="true" fillcolor="#9f9f9f" stroked="false">
                  <v:fill type="solid"/>
                </v:rect>
                <v:shape style="position:absolute;left:1418;top:293;width:9070;height:5" id="docshape17" coordorigin="1418,293" coordsize="9070,5" path="m10488,293l10483,293,1423,293,1418,293,1418,298,1423,298,10483,298,10488,298,10488,293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headerReference w:type="default" r:id="rId9"/>
          <w:footerReference w:type="default" r:id="rId10"/>
          <w:type w:val="continuous"/>
          <w:pgSz w:w="11910" w:h="16840"/>
          <w:pgMar w:top="1420" w:right="1133" w:bottom="3480" w:left="1275" w:header="597" w:footer="3288" w:gutter="0"/>
          <w:pgNumType w:start="131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2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8" coordorigin="0,0" coordsize="9070,32">
                <v:shape style="position:absolute;left:0;top:0;width:9070;height:32" id="docshape19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0" filled="true" fillcolor="#e2e2e2" stroked="false">
                  <v:fill type="solid"/>
                </v:rect>
                <v:shape style="position:absolute;left:0;top:0;width:9070;height:27" id="docshape21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2" filled="true" fillcolor="#e2e2e2" stroked="false">
                  <v:fill type="solid"/>
                </v:rect>
                <v:rect style="position:absolute;left:0;top:26;width:5;height:5" id="docshape23" filled="true" fillcolor="#9f9f9f" stroked="false">
                  <v:fill type="solid"/>
                </v:rect>
                <v:shape style="position:absolute;left:0;top:26;width:9070;height:5" id="docshape24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 w:rsidP="00665F8E">
      <w:pPr>
        <w:pStyle w:val="Textoindependiente"/>
        <w:ind w:left="143"/>
      </w:pPr>
      <w:proofErr w:type="spellStart"/>
      <w:proofErr w:type="gramStart"/>
      <w:r>
        <w:t>ción</w:t>
      </w:r>
      <w:proofErr w:type="spellEnd"/>
      <w:proofErr w:type="gramEnd"/>
      <w:r>
        <w:rPr>
          <w:spacing w:val="21"/>
        </w:rPr>
        <w:t xml:space="preserve"> </w:t>
      </w:r>
      <w:r>
        <w:t>significativa</w:t>
      </w:r>
      <w:r>
        <w:rPr>
          <w:spacing w:val="24"/>
        </w:rPr>
        <w:t xml:space="preserve"> </w:t>
      </w:r>
      <w:r>
        <w:t>corresponde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tumores</w:t>
      </w:r>
      <w:r>
        <w:rPr>
          <w:spacing w:val="24"/>
        </w:rPr>
        <w:t xml:space="preserve"> </w:t>
      </w:r>
      <w:r>
        <w:t>epiteliales</w:t>
      </w:r>
      <w:r>
        <w:rPr>
          <w:spacing w:val="24"/>
        </w:rPr>
        <w:t xml:space="preserve"> </w:t>
      </w:r>
      <w:r>
        <w:t>malignos,</w:t>
      </w:r>
      <w:r>
        <w:rPr>
          <w:spacing w:val="25"/>
        </w:rPr>
        <w:t xml:space="preserve"> </w:t>
      </w:r>
      <w:r>
        <w:t>entre</w:t>
      </w:r>
      <w:r>
        <w:rPr>
          <w:spacing w:val="23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destacan</w:t>
      </w:r>
      <w:r>
        <w:rPr>
          <w:spacing w:val="24"/>
        </w:rPr>
        <w:t xml:space="preserve"> </w:t>
      </w:r>
      <w:r>
        <w:rPr>
          <w:spacing w:val="-5"/>
        </w:rPr>
        <w:t>el</w:t>
      </w:r>
    </w:p>
    <w:p w:rsidR="003B728D" w:rsidRDefault="003B728D">
      <w:pPr>
        <w:pStyle w:val="Textoindependiente"/>
        <w:rPr>
          <w:sz w:val="11"/>
        </w:rPr>
      </w:pPr>
    </w:p>
    <w:tbl>
      <w:tblPr>
        <w:tblStyle w:val="TableNormal"/>
        <w:tblW w:w="0" w:type="auto"/>
        <w:tblCellSpacing w:w="65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9330"/>
      </w:tblGrid>
      <w:tr w:rsidR="003B728D">
        <w:trPr>
          <w:trHeight w:val="266"/>
          <w:tblCellSpacing w:w="65" w:type="dxa"/>
        </w:trPr>
        <w:tc>
          <w:tcPr>
            <w:tcW w:w="9070" w:type="dxa"/>
            <w:tcBorders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r>
              <w:t>tumor</w:t>
            </w:r>
            <w:r>
              <w:rPr>
                <w:spacing w:val="9"/>
              </w:rPr>
              <w:t xml:space="preserve"> </w:t>
            </w:r>
            <w:r>
              <w:t>carcinoide</w:t>
            </w:r>
            <w:r>
              <w:rPr>
                <w:spacing w:val="9"/>
              </w:rPr>
              <w:t xml:space="preserve"> </w:t>
            </w:r>
            <w:r>
              <w:t>y</w:t>
            </w:r>
            <w:r>
              <w:rPr>
                <w:spacing w:val="10"/>
              </w:rPr>
              <w:t xml:space="preserve"> </w:t>
            </w:r>
            <w:r>
              <w:t>el</w:t>
            </w:r>
            <w:r>
              <w:rPr>
                <w:spacing w:val="10"/>
              </w:rPr>
              <w:t xml:space="preserve"> </w:t>
            </w:r>
            <w:r>
              <w:t>carcinoma</w:t>
            </w:r>
            <w:r>
              <w:rPr>
                <w:spacing w:val="9"/>
              </w:rPr>
              <w:t xml:space="preserve"> </w:t>
            </w:r>
            <w:proofErr w:type="spellStart"/>
            <w:r>
              <w:t>mucoepidermoide</w:t>
            </w:r>
            <w:proofErr w:type="spellEnd"/>
            <w:r>
              <w:t>.</w:t>
            </w:r>
            <w:r>
              <w:rPr>
                <w:position w:val="8"/>
                <w:sz w:val="14"/>
              </w:rPr>
              <w:t>4,5</w:t>
            </w:r>
            <w:r>
              <w:rPr>
                <w:spacing w:val="33"/>
                <w:position w:val="8"/>
                <w:sz w:val="14"/>
              </w:rPr>
              <w:t xml:space="preserve"> </w:t>
            </w:r>
            <w:r>
              <w:t>Entre</w:t>
            </w:r>
            <w:r>
              <w:rPr>
                <w:spacing w:val="9"/>
              </w:rPr>
              <w:t xml:space="preserve"> </w:t>
            </w:r>
            <w:r>
              <w:t>los</w:t>
            </w:r>
            <w:r>
              <w:rPr>
                <w:spacing w:val="7"/>
              </w:rPr>
              <w:t xml:space="preserve"> </w:t>
            </w:r>
            <w:r>
              <w:t>tumores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2"/>
              </w:rPr>
              <w:t>traqueobronquiales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r>
              <w:t>los</w:t>
            </w:r>
            <w:r>
              <w:rPr>
                <w:spacing w:val="-5"/>
              </w:rPr>
              <w:t xml:space="preserve"> </w:t>
            </w:r>
            <w:r>
              <w:t>tumores</w:t>
            </w:r>
            <w:r>
              <w:rPr>
                <w:spacing w:val="-7"/>
              </w:rPr>
              <w:t xml:space="preserve"> </w:t>
            </w:r>
            <w:r>
              <w:t>carcinoides</w:t>
            </w:r>
            <w:r>
              <w:rPr>
                <w:spacing w:val="-5"/>
              </w:rPr>
              <w:t xml:space="preserve"> </w:t>
            </w:r>
            <w:r>
              <w:t>representan</w:t>
            </w:r>
            <w:r>
              <w:rPr>
                <w:spacing w:val="-4"/>
              </w:rPr>
              <w:t xml:space="preserve"> </w:t>
            </w:r>
            <w:r>
              <w:t>aproximadamente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80–85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casos.</w:t>
            </w:r>
            <w:r>
              <w:rPr>
                <w:position w:val="8"/>
                <w:sz w:val="14"/>
              </w:rPr>
              <w:t>4,5</w:t>
            </w:r>
            <w:r>
              <w:rPr>
                <w:spacing w:val="-6"/>
                <w:position w:val="8"/>
                <w:sz w:val="14"/>
              </w:rPr>
              <w:t xml:space="preserve"> </w:t>
            </w:r>
            <w:r>
              <w:t>Estas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enti</w:t>
            </w:r>
            <w:proofErr w:type="spellEnd"/>
            <w:r>
              <w:rPr>
                <w:spacing w:val="-2"/>
              </w:rPr>
              <w:t>-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proofErr w:type="spellStart"/>
            <w:r>
              <w:t>dades</w:t>
            </w:r>
            <w:proofErr w:type="spellEnd"/>
            <w:r>
              <w:rPr>
                <w:spacing w:val="4"/>
              </w:rPr>
              <w:t xml:space="preserve"> </w:t>
            </w:r>
            <w:r>
              <w:t>forman</w:t>
            </w:r>
            <w:r>
              <w:rPr>
                <w:spacing w:val="5"/>
              </w:rPr>
              <w:t xml:space="preserve"> </w:t>
            </w:r>
            <w:r>
              <w:t>parte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grupo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tumores</w:t>
            </w:r>
            <w:r>
              <w:rPr>
                <w:spacing w:val="6"/>
              </w:rPr>
              <w:t xml:space="preserve"> </w:t>
            </w:r>
            <w:r>
              <w:t>raros,</w:t>
            </w:r>
            <w:r>
              <w:rPr>
                <w:spacing w:val="4"/>
              </w:rPr>
              <w:t xml:space="preserve"> </w:t>
            </w:r>
            <w:r>
              <w:t>definidos</w:t>
            </w:r>
            <w:r>
              <w:rPr>
                <w:spacing w:val="6"/>
              </w:rPr>
              <w:t xml:space="preserve"> </w:t>
            </w:r>
            <w:r>
              <w:t>como</w:t>
            </w:r>
            <w:r>
              <w:rPr>
                <w:spacing w:val="6"/>
              </w:rPr>
              <w:t xml:space="preserve"> </w:t>
            </w:r>
            <w:r>
              <w:t>neoplasias</w:t>
            </w:r>
            <w:r>
              <w:rPr>
                <w:spacing w:val="6"/>
              </w:rPr>
              <w:t xml:space="preserve"> </w:t>
            </w:r>
            <w:r>
              <w:t>malignas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sólidas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r>
              <w:t>con</w:t>
            </w:r>
            <w:r>
              <w:rPr>
                <w:spacing w:val="-15"/>
              </w:rPr>
              <w:t xml:space="preserve">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>incidencia</w:t>
            </w:r>
            <w:r>
              <w:rPr>
                <w:spacing w:val="-9"/>
              </w:rPr>
              <w:t xml:space="preserve"> </w:t>
            </w:r>
            <w:r>
              <w:t>anual</w:t>
            </w:r>
            <w:r>
              <w:rPr>
                <w:spacing w:val="-10"/>
              </w:rPr>
              <w:t xml:space="preserve"> </w:t>
            </w:r>
            <w:r>
              <w:t>menor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casos</w:t>
            </w:r>
            <w:r>
              <w:rPr>
                <w:spacing w:val="-12"/>
              </w:rPr>
              <w:t xml:space="preserve"> </w:t>
            </w:r>
            <w:r>
              <w:t>por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t>000</w:t>
            </w:r>
            <w:r>
              <w:rPr>
                <w:spacing w:val="-12"/>
              </w:rPr>
              <w:t xml:space="preserve"> </w:t>
            </w:r>
            <w:r>
              <w:t>000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habitantes,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3"/>
              </w:rPr>
              <w:t xml:space="preserve"> </w:t>
            </w:r>
            <w:r>
              <w:t>mayor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afectación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proofErr w:type="gramStart"/>
            <w:r>
              <w:t>en</w:t>
            </w:r>
            <w:proofErr w:type="gramEnd"/>
            <w:r>
              <w:rPr>
                <w:spacing w:val="13"/>
              </w:rPr>
              <w:t xml:space="preserve"> </w:t>
            </w:r>
            <w:r>
              <w:t>varones</w:t>
            </w:r>
            <w:r>
              <w:rPr>
                <w:spacing w:val="15"/>
              </w:rPr>
              <w:t xml:space="preserve"> </w:t>
            </w:r>
            <w:r>
              <w:t>menores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14</w:t>
            </w:r>
            <w:r>
              <w:rPr>
                <w:spacing w:val="15"/>
              </w:rPr>
              <w:t xml:space="preserve"> </w:t>
            </w:r>
            <w:r>
              <w:t>años.</w:t>
            </w:r>
            <w:r>
              <w:rPr>
                <w:spacing w:val="16"/>
              </w:rPr>
              <w:t xml:space="preserve"> </w:t>
            </w:r>
            <w:r>
              <w:t>En</w:t>
            </w:r>
            <w:r>
              <w:rPr>
                <w:spacing w:val="15"/>
              </w:rPr>
              <w:t xml:space="preserve"> </w:t>
            </w:r>
            <w:r>
              <w:t>Argentina,</w:t>
            </w:r>
            <w:r>
              <w:rPr>
                <w:spacing w:val="16"/>
              </w:rPr>
              <w:t xml:space="preserve"> </w:t>
            </w:r>
            <w:r>
              <w:t>los</w:t>
            </w:r>
            <w:r>
              <w:rPr>
                <w:spacing w:val="16"/>
              </w:rPr>
              <w:t xml:space="preserve"> </w:t>
            </w:r>
            <w:r>
              <w:t>tumores</w:t>
            </w:r>
            <w:r>
              <w:rPr>
                <w:spacing w:val="15"/>
              </w:rPr>
              <w:t xml:space="preserve"> </w:t>
            </w:r>
            <w:r>
              <w:t>raros</w:t>
            </w:r>
            <w:r>
              <w:rPr>
                <w:spacing w:val="15"/>
              </w:rPr>
              <w:t xml:space="preserve"> </w:t>
            </w:r>
            <w:r>
              <w:t>representan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aproximada-</w:t>
            </w:r>
          </w:p>
        </w:tc>
      </w:tr>
    </w:tbl>
    <w:p w:rsidR="003B728D" w:rsidRDefault="009732E0" w:rsidP="00665F8E">
      <w:pPr>
        <w:pStyle w:val="Textoindependiente"/>
        <w:ind w:left="143"/>
        <w:rPr>
          <w:position w:val="8"/>
          <w:sz w:val="14"/>
        </w:rPr>
      </w:pPr>
      <w:proofErr w:type="gramStart"/>
      <w:r>
        <w:t>mente</w:t>
      </w:r>
      <w:proofErr w:type="gramEnd"/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9,9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neoplasias</w:t>
      </w:r>
      <w:r>
        <w:rPr>
          <w:spacing w:val="-2"/>
        </w:rPr>
        <w:t xml:space="preserve"> pediátricas.</w:t>
      </w:r>
      <w:r>
        <w:rPr>
          <w:spacing w:val="-2"/>
          <w:position w:val="8"/>
          <w:sz w:val="14"/>
        </w:rPr>
        <w:t>4</w:t>
      </w:r>
    </w:p>
    <w:p w:rsidR="003B728D" w:rsidRDefault="003B728D">
      <w:pPr>
        <w:pStyle w:val="Textoindependiente"/>
        <w:rPr>
          <w:sz w:val="11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08"/>
        <w:gridCol w:w="8218"/>
        <w:gridCol w:w="144"/>
      </w:tblGrid>
      <w:tr w:rsidR="003B728D">
        <w:trPr>
          <w:trHeight w:val="266"/>
        </w:trPr>
        <w:tc>
          <w:tcPr>
            <w:tcW w:w="708" w:type="dxa"/>
            <w:tcBorders>
              <w:bottom w:val="single" w:sz="53" w:space="0" w:color="FFFFFF"/>
            </w:tcBorders>
          </w:tcPr>
          <w:p w:rsidR="003B728D" w:rsidRDefault="003B728D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La</w:t>
            </w:r>
            <w:r>
              <w:rPr>
                <w:spacing w:val="11"/>
              </w:rPr>
              <w:t xml:space="preserve"> </w:t>
            </w:r>
            <w:r>
              <w:t>presentación</w:t>
            </w:r>
            <w:r>
              <w:rPr>
                <w:spacing w:val="10"/>
              </w:rPr>
              <w:t xml:space="preserve"> </w:t>
            </w:r>
            <w:r>
              <w:t>clínica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los</w:t>
            </w:r>
            <w:r>
              <w:rPr>
                <w:spacing w:val="11"/>
              </w:rPr>
              <w:t xml:space="preserve"> </w:t>
            </w:r>
            <w:r>
              <w:t>tumores</w:t>
            </w:r>
            <w:r>
              <w:rPr>
                <w:spacing w:val="12"/>
              </w:rPr>
              <w:t xml:space="preserve"> </w:t>
            </w:r>
            <w:r>
              <w:t>pulmonares</w:t>
            </w:r>
            <w:r>
              <w:rPr>
                <w:spacing w:val="13"/>
              </w:rPr>
              <w:t xml:space="preserve"> </w:t>
            </w:r>
            <w:r>
              <w:t>primarios</w:t>
            </w:r>
            <w:r>
              <w:rPr>
                <w:spacing w:val="11"/>
              </w:rPr>
              <w:t xml:space="preserve"> </w:t>
            </w:r>
            <w:r>
              <w:t>suele</w:t>
            </w:r>
            <w:r>
              <w:rPr>
                <w:spacing w:val="13"/>
              </w:rPr>
              <w:t xml:space="preserve"> </w:t>
            </w:r>
            <w:r>
              <w:t>ser</w:t>
            </w:r>
            <w:r>
              <w:rPr>
                <w:spacing w:val="11"/>
              </w:rPr>
              <w:t xml:space="preserve"> </w:t>
            </w:r>
            <w:r>
              <w:t>inespecífica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</w:tr>
      <w:tr w:rsidR="003B728D">
        <w:trPr>
          <w:trHeight w:val="266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2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incluye</w:t>
            </w:r>
            <w:r>
              <w:rPr>
                <w:spacing w:val="15"/>
              </w:rPr>
              <w:t xml:space="preserve"> </w:t>
            </w:r>
            <w:r>
              <w:t>tos</w:t>
            </w:r>
            <w:r>
              <w:rPr>
                <w:spacing w:val="18"/>
              </w:rPr>
              <w:t xml:space="preserve"> </w:t>
            </w:r>
            <w:r>
              <w:t>persistente,</w:t>
            </w:r>
            <w:r>
              <w:rPr>
                <w:spacing w:val="19"/>
              </w:rPr>
              <w:t xml:space="preserve"> </w:t>
            </w:r>
            <w:r>
              <w:t>fiebre,</w:t>
            </w:r>
            <w:r>
              <w:rPr>
                <w:spacing w:val="18"/>
              </w:rPr>
              <w:t xml:space="preserve"> </w:t>
            </w:r>
            <w:r>
              <w:t>disnea,</w:t>
            </w:r>
            <w:r>
              <w:rPr>
                <w:spacing w:val="19"/>
              </w:rPr>
              <w:t xml:space="preserve"> </w:t>
            </w:r>
            <w:r>
              <w:t>dolor</w:t>
            </w:r>
            <w:r>
              <w:rPr>
                <w:spacing w:val="17"/>
              </w:rPr>
              <w:t xml:space="preserve"> </w:t>
            </w:r>
            <w:r>
              <w:t>torácico,</w:t>
            </w:r>
            <w:r>
              <w:rPr>
                <w:spacing w:val="18"/>
              </w:rPr>
              <w:t xml:space="preserve"> </w:t>
            </w:r>
            <w:r>
              <w:t>hemoptisis</w:t>
            </w:r>
            <w:r>
              <w:rPr>
                <w:spacing w:val="18"/>
              </w:rPr>
              <w:t xml:space="preserve"> </w:t>
            </w:r>
            <w:r>
              <w:t>e</w:t>
            </w:r>
            <w:r>
              <w:rPr>
                <w:spacing w:val="18"/>
              </w:rPr>
              <w:t xml:space="preserve"> </w:t>
            </w:r>
            <w:r>
              <w:t>infecciones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respiratorias</w:t>
            </w:r>
          </w:p>
        </w:tc>
      </w:tr>
      <w:tr w:rsidR="003B728D">
        <w:trPr>
          <w:trHeight w:val="266"/>
        </w:trPr>
        <w:tc>
          <w:tcPr>
            <w:tcW w:w="9070" w:type="dxa"/>
            <w:gridSpan w:val="3"/>
            <w:tcBorders>
              <w:top w:val="single" w:sz="52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recurrentes</w:t>
            </w:r>
            <w:proofErr w:type="gramEnd"/>
            <w:r>
              <w:t>.</w:t>
            </w:r>
            <w:r>
              <w:rPr>
                <w:spacing w:val="7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hallazgos</w:t>
            </w:r>
            <w:r>
              <w:rPr>
                <w:spacing w:val="7"/>
              </w:rPr>
              <w:t xml:space="preserve"> </w:t>
            </w:r>
            <w:proofErr w:type="spellStart"/>
            <w:r>
              <w:t>imagenológicos</w:t>
            </w:r>
            <w:proofErr w:type="spellEnd"/>
            <w:r>
              <w:rPr>
                <w:spacing w:val="4"/>
              </w:rPr>
              <w:t xml:space="preserve"> </w:t>
            </w:r>
            <w:r>
              <w:t>también</w:t>
            </w:r>
            <w:r>
              <w:rPr>
                <w:spacing w:val="7"/>
              </w:rPr>
              <w:t xml:space="preserve"> </w:t>
            </w:r>
            <w:r>
              <w:t>pueden</w:t>
            </w:r>
            <w:r>
              <w:rPr>
                <w:spacing w:val="6"/>
              </w:rPr>
              <w:t xml:space="preserve"> </w:t>
            </w:r>
            <w:r>
              <w:t>ser</w:t>
            </w:r>
            <w:r>
              <w:rPr>
                <w:spacing w:val="7"/>
              </w:rPr>
              <w:t xml:space="preserve"> </w:t>
            </w:r>
            <w:r>
              <w:t>variables;</w:t>
            </w:r>
            <w:r>
              <w:rPr>
                <w:spacing w:val="5"/>
              </w:rPr>
              <w:t xml:space="preserve"> </w:t>
            </w:r>
            <w:r>
              <w:t>entre</w:t>
            </w:r>
            <w:r>
              <w:rPr>
                <w:spacing w:val="6"/>
              </w:rPr>
              <w:t xml:space="preserve"> </w:t>
            </w:r>
            <w:r>
              <w:t>ellos</w:t>
            </w:r>
            <w:r>
              <w:rPr>
                <w:spacing w:val="6"/>
              </w:rPr>
              <w:t xml:space="preserve"> </w:t>
            </w:r>
            <w:r>
              <w:t>se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des-</w:t>
            </w:r>
          </w:p>
        </w:tc>
      </w:tr>
      <w:tr w:rsidR="003B728D">
        <w:trPr>
          <w:trHeight w:val="266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criben</w:t>
            </w:r>
            <w:r>
              <w:rPr>
                <w:spacing w:val="-5"/>
              </w:rPr>
              <w:t xml:space="preserve"> </w:t>
            </w:r>
            <w:r>
              <w:t>atelectasias</w:t>
            </w:r>
            <w:r>
              <w:rPr>
                <w:spacing w:val="-2"/>
              </w:rPr>
              <w:t xml:space="preserve"> </w:t>
            </w:r>
            <w:r>
              <w:t>persistentes,</w:t>
            </w:r>
            <w:r>
              <w:rPr>
                <w:spacing w:val="-1"/>
              </w:rPr>
              <w:t xml:space="preserve"> </w:t>
            </w:r>
            <w:r>
              <w:t>consolidaciones</w:t>
            </w:r>
            <w:r>
              <w:rPr>
                <w:spacing w:val="-3"/>
              </w:rPr>
              <w:t xml:space="preserve"> </w:t>
            </w:r>
            <w:r>
              <w:t>recurrentes,</w:t>
            </w:r>
            <w:r>
              <w:rPr>
                <w:spacing w:val="-1"/>
              </w:rPr>
              <w:t xml:space="preserve"> </w:t>
            </w:r>
            <w:r>
              <w:t>calcificaciones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masas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periféri</w:t>
            </w:r>
            <w:proofErr w:type="spellEnd"/>
            <w:r>
              <w:rPr>
                <w:spacing w:val="-2"/>
              </w:rPr>
              <w:t>-</w:t>
            </w:r>
          </w:p>
        </w:tc>
      </w:tr>
      <w:tr w:rsidR="003B728D">
        <w:trPr>
          <w:trHeight w:val="266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cas</w:t>
            </w:r>
            <w:proofErr w:type="gramEnd"/>
            <w:r>
              <w:rPr>
                <w:spacing w:val="-9"/>
              </w:rPr>
              <w:t xml:space="preserve"> </w:t>
            </w:r>
            <w:r>
              <w:t>bien</w:t>
            </w:r>
            <w:r>
              <w:rPr>
                <w:spacing w:val="-10"/>
              </w:rPr>
              <w:t xml:space="preserve"> </w:t>
            </w:r>
            <w:r>
              <w:t>definidas.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persistencia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síntomas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alteraciones</w:t>
            </w:r>
            <w:r>
              <w:rPr>
                <w:spacing w:val="-7"/>
              </w:rPr>
              <w:t xml:space="preserve"> </w:t>
            </w:r>
            <w:r>
              <w:t>radiológicas</w:t>
            </w:r>
            <w:r>
              <w:rPr>
                <w:spacing w:val="-11"/>
              </w:rPr>
              <w:t xml:space="preserve"> </w:t>
            </w:r>
            <w:r>
              <w:t>pese</w:t>
            </w:r>
            <w:r>
              <w:rPr>
                <w:spacing w:val="-8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tratamiento</w:t>
            </w:r>
          </w:p>
        </w:tc>
      </w:tr>
      <w:tr w:rsidR="003B728D">
        <w:trPr>
          <w:trHeight w:val="266"/>
        </w:trPr>
        <w:tc>
          <w:tcPr>
            <w:tcW w:w="8926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adecuado</w:t>
            </w:r>
            <w:proofErr w:type="gramEnd"/>
            <w:r>
              <w:rPr>
                <w:spacing w:val="-7"/>
              </w:rPr>
              <w:t xml:space="preserve"> </w:t>
            </w:r>
            <w:r>
              <w:t>debe</w:t>
            </w:r>
            <w:r>
              <w:rPr>
                <w:spacing w:val="-5"/>
              </w:rPr>
              <w:t xml:space="preserve"> </w:t>
            </w:r>
            <w:r>
              <w:t>alertar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pediatra</w:t>
            </w:r>
            <w:r>
              <w:rPr>
                <w:spacing w:val="-4"/>
              </w:rPr>
              <w:t xml:space="preserve"> </w:t>
            </w:r>
            <w:r>
              <w:t>sobre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posibilidad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lesión</w:t>
            </w:r>
            <w:r>
              <w:rPr>
                <w:spacing w:val="-7"/>
              </w:rPr>
              <w:t xml:space="preserve"> </w:t>
            </w:r>
            <w:r>
              <w:t>obstructiva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subyacente.</w:t>
            </w:r>
          </w:p>
        </w:tc>
        <w:tc>
          <w:tcPr>
            <w:tcW w:w="144" w:type="dxa"/>
            <w:tcBorders>
              <w:top w:val="single" w:sz="53" w:space="0" w:color="FFFFFF"/>
            </w:tcBorders>
          </w:tcPr>
          <w:p w:rsidR="003B728D" w:rsidRDefault="003B728D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</w:tr>
    </w:tbl>
    <w:p w:rsidR="003B728D" w:rsidRDefault="009732E0">
      <w:pPr>
        <w:pStyle w:val="Textoindependiente"/>
        <w:spacing w:before="135" w:line="360" w:lineRule="auto"/>
        <w:ind w:left="143" w:right="280" w:firstLine="708"/>
        <w:jc w:val="both"/>
      </w:pPr>
      <w:r>
        <w:t xml:space="preserve">En este contexto se presentan tres casos de tumores </w:t>
      </w:r>
      <w:proofErr w:type="spellStart"/>
      <w:r>
        <w:t>endobronquiales</w:t>
      </w:r>
      <w:proofErr w:type="spellEnd"/>
      <w:r>
        <w:t xml:space="preserve"> diagnosticados 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Unidad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Endoscopia</w:t>
      </w:r>
      <w:r>
        <w:rPr>
          <w:spacing w:val="-9"/>
        </w:rPr>
        <w:t xml:space="preserve"> </w:t>
      </w:r>
      <w:r>
        <w:t>Respiratoria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Niños</w:t>
      </w:r>
      <w:r>
        <w:rPr>
          <w:spacing w:val="-9"/>
        </w:rPr>
        <w:t xml:space="preserve"> </w:t>
      </w:r>
      <w:r>
        <w:t>Ricardo</w:t>
      </w:r>
      <w:r>
        <w:rPr>
          <w:spacing w:val="-11"/>
        </w:rPr>
        <w:t xml:space="preserve"> </w:t>
      </w:r>
      <w:r>
        <w:t>Gutiérrez</w:t>
      </w:r>
      <w:r>
        <w:rPr>
          <w:spacing w:val="-8"/>
        </w:rPr>
        <w:t xml:space="preserve"> </w:t>
      </w:r>
      <w:r>
        <w:t>(HNRG)</w:t>
      </w:r>
      <w:r>
        <w:rPr>
          <w:spacing w:val="-9"/>
        </w:rPr>
        <w:t xml:space="preserve"> </w:t>
      </w:r>
      <w:r>
        <w:t>entre los años 2016 y 2023.</w:t>
      </w:r>
    </w:p>
    <w:p w:rsidR="003B728D" w:rsidRDefault="009732E0">
      <w:pPr>
        <w:pStyle w:val="Ttulo2"/>
        <w:spacing w:before="240" w:line="360" w:lineRule="auto"/>
        <w:ind w:right="7823"/>
        <w:jc w:val="both"/>
      </w:pPr>
      <w:r>
        <w:t>Casos</w:t>
      </w:r>
      <w:r>
        <w:rPr>
          <w:spacing w:val="-17"/>
        </w:rPr>
        <w:t xml:space="preserve"> </w:t>
      </w:r>
      <w:r>
        <w:t>clínicos Caso 1</w:t>
      </w:r>
    </w:p>
    <w:p w:rsidR="003B728D" w:rsidRDefault="009732E0">
      <w:pPr>
        <w:pStyle w:val="Textoindependiente"/>
        <w:spacing w:line="360" w:lineRule="auto"/>
        <w:ind w:left="142" w:right="279" w:firstLine="708"/>
        <w:jc w:val="both"/>
      </w:pPr>
      <w:r>
        <w:t>Paciente masculino de 14 años que consultó por tos seca y hemoptisis de intensidad leve,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2–3</w:t>
      </w:r>
      <w:r>
        <w:rPr>
          <w:spacing w:val="-14"/>
        </w:rPr>
        <w:t xml:space="preserve"> </w:t>
      </w:r>
      <w:r>
        <w:t>episodios</w:t>
      </w:r>
      <w:r>
        <w:rPr>
          <w:spacing w:val="-14"/>
        </w:rPr>
        <w:t xml:space="preserve"> </w:t>
      </w:r>
      <w:proofErr w:type="spellStart"/>
      <w:r>
        <w:t>autolimitados</w:t>
      </w:r>
      <w:proofErr w:type="spellEnd"/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aislados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escasa</w:t>
      </w:r>
      <w:r>
        <w:rPr>
          <w:spacing w:val="-12"/>
        </w:rPr>
        <w:t xml:space="preserve"> </w:t>
      </w:r>
      <w:r>
        <w:t>cuantía,</w:t>
      </w:r>
      <w:r>
        <w:rPr>
          <w:spacing w:val="-11"/>
        </w:rPr>
        <w:t xml:space="preserve"> </w:t>
      </w:r>
      <w:r>
        <w:t>&lt;30</w:t>
      </w:r>
      <w:r>
        <w:rPr>
          <w:spacing w:val="-14"/>
        </w:rPr>
        <w:t xml:space="preserve"> </w:t>
      </w:r>
      <w:r>
        <w:t>ml/</w:t>
      </w:r>
      <w:r>
        <w:rPr>
          <w:spacing w:val="-12"/>
        </w:rPr>
        <w:t xml:space="preserve"> </w:t>
      </w:r>
      <w:r>
        <w:t>día,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contexto de</w:t>
      </w:r>
      <w:r>
        <w:rPr>
          <w:spacing w:val="-7"/>
        </w:rPr>
        <w:t xml:space="preserve"> </w:t>
      </w:r>
      <w:proofErr w:type="spellStart"/>
      <w:r>
        <w:t>intercurrencia</w:t>
      </w:r>
      <w:proofErr w:type="spellEnd"/>
      <w:r>
        <w:rPr>
          <w:spacing w:val="-7"/>
        </w:rPr>
        <w:t xml:space="preserve"> </w:t>
      </w:r>
      <w:r>
        <w:t>respiratoria</w:t>
      </w:r>
      <w:r>
        <w:rPr>
          <w:spacing w:val="-7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descompensación</w:t>
      </w:r>
      <w:r>
        <w:rPr>
          <w:spacing w:val="-7"/>
        </w:rPr>
        <w:t xml:space="preserve"> </w:t>
      </w:r>
      <w:r>
        <w:t>hemodinámica.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presentab</w:t>
      </w:r>
      <w:r>
        <w:t>a</w:t>
      </w:r>
      <w:r>
        <w:rPr>
          <w:spacing w:val="-7"/>
        </w:rPr>
        <w:t xml:space="preserve"> </w:t>
      </w:r>
      <w:r>
        <w:t>anteceden-</w:t>
      </w:r>
      <w:proofErr w:type="spellStart"/>
      <w:r>
        <w:t>tes</w:t>
      </w:r>
      <w:proofErr w:type="spellEnd"/>
      <w:r>
        <w:t xml:space="preserve"> patológicos relevantes; había permanecido sano hasta los 11 años. Ese episodio fue </w:t>
      </w:r>
      <w:proofErr w:type="spellStart"/>
      <w:r>
        <w:t>eva-luado</w:t>
      </w:r>
      <w:proofErr w:type="spellEnd"/>
      <w:r>
        <w:rPr>
          <w:spacing w:val="-10"/>
        </w:rPr>
        <w:t xml:space="preserve"> </w:t>
      </w:r>
      <w:r>
        <w:t>inicialmente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otra</w:t>
      </w:r>
      <w:r>
        <w:rPr>
          <w:spacing w:val="-10"/>
        </w:rPr>
        <w:t xml:space="preserve"> </w:t>
      </w:r>
      <w:r>
        <w:t>institución</w:t>
      </w:r>
      <w:r>
        <w:rPr>
          <w:spacing w:val="-10"/>
        </w:rPr>
        <w:t xml:space="preserve"> </w:t>
      </w:r>
      <w:r>
        <w:t>asumido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neumonía</w:t>
      </w:r>
      <w:r>
        <w:rPr>
          <w:spacing w:val="-10"/>
        </w:rPr>
        <w:t xml:space="preserve"> </w:t>
      </w:r>
      <w:r>
        <w:t>basal,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radiografía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tórax, que</w:t>
      </w:r>
      <w:r>
        <w:rPr>
          <w:spacing w:val="-6"/>
        </w:rPr>
        <w:t xml:space="preserve"> </w:t>
      </w:r>
      <w:r>
        <w:t>evidenció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infiltrado</w:t>
      </w:r>
      <w:r>
        <w:rPr>
          <w:spacing w:val="-5"/>
        </w:rPr>
        <w:t xml:space="preserve"> </w:t>
      </w:r>
      <w:r>
        <w:t>basal</w:t>
      </w:r>
      <w:r>
        <w:rPr>
          <w:spacing w:val="-7"/>
        </w:rPr>
        <w:t xml:space="preserve"> </w:t>
      </w:r>
      <w:r>
        <w:t>derecho</w:t>
      </w:r>
      <w:r>
        <w:rPr>
          <w:spacing w:val="-5"/>
        </w:rPr>
        <w:t xml:space="preserve"> </w:t>
      </w:r>
      <w:r>
        <w:t>(Figura</w:t>
      </w:r>
      <w:r>
        <w:rPr>
          <w:spacing w:val="-8"/>
        </w:rPr>
        <w:t xml:space="preserve"> </w:t>
      </w:r>
      <w:r>
        <w:t>1A).</w:t>
      </w:r>
      <w:r>
        <w:rPr>
          <w:spacing w:val="-5"/>
        </w:rPr>
        <w:t xml:space="preserve"> </w:t>
      </w:r>
      <w:r>
        <w:t>Recibió</w:t>
      </w:r>
      <w:r>
        <w:rPr>
          <w:spacing w:val="-5"/>
        </w:rPr>
        <w:t xml:space="preserve"> </w:t>
      </w:r>
      <w:r>
        <w:t>tratamiento</w:t>
      </w:r>
      <w:r>
        <w:rPr>
          <w:spacing w:val="-7"/>
        </w:rPr>
        <w:t xml:space="preserve"> </w:t>
      </w:r>
      <w:r>
        <w:t>antibiótico</w:t>
      </w:r>
      <w:r>
        <w:rPr>
          <w:spacing w:val="-5"/>
        </w:rPr>
        <w:t xml:space="preserve"> </w:t>
      </w:r>
      <w:r>
        <w:t>ambula-torio, con evolución favorable. Cuatro meses después, consultó nuevamente por tos seca y dolor</w:t>
      </w:r>
      <w:r>
        <w:rPr>
          <w:spacing w:val="-13"/>
        </w:rPr>
        <w:t xml:space="preserve"> </w:t>
      </w:r>
      <w:r>
        <w:t>torácico</w:t>
      </w:r>
      <w:r>
        <w:rPr>
          <w:spacing w:val="-12"/>
        </w:rPr>
        <w:t xml:space="preserve"> </w:t>
      </w:r>
      <w:r>
        <w:t>derecho</w:t>
      </w:r>
      <w:r>
        <w:rPr>
          <w:spacing w:val="-10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puntada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costado,</w:t>
      </w:r>
      <w:r>
        <w:rPr>
          <w:spacing w:val="-12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hemoptisis.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radiografía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tórax</w:t>
      </w:r>
      <w:r>
        <w:rPr>
          <w:spacing w:val="-11"/>
        </w:rPr>
        <w:t xml:space="preserve"> </w:t>
      </w:r>
      <w:r>
        <w:t>mostró una</w:t>
      </w:r>
      <w:r>
        <w:rPr>
          <w:spacing w:val="-16"/>
        </w:rPr>
        <w:t xml:space="preserve"> </w:t>
      </w:r>
      <w:r>
        <w:t>imagen</w:t>
      </w:r>
      <w:r>
        <w:rPr>
          <w:spacing w:val="-16"/>
        </w:rPr>
        <w:t xml:space="preserve"> </w:t>
      </w:r>
      <w:proofErr w:type="spellStart"/>
      <w:r>
        <w:t>hiperclara</w:t>
      </w:r>
      <w:proofErr w:type="spellEnd"/>
      <w:r>
        <w:rPr>
          <w:spacing w:val="-16"/>
        </w:rPr>
        <w:t xml:space="preserve"> </w:t>
      </w:r>
      <w:r>
        <w:t>persistente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base</w:t>
      </w:r>
      <w:r>
        <w:rPr>
          <w:spacing w:val="-16"/>
        </w:rPr>
        <w:t xml:space="preserve"> </w:t>
      </w:r>
      <w:r>
        <w:t>derecha,</w:t>
      </w:r>
      <w:r>
        <w:rPr>
          <w:spacing w:val="-15"/>
        </w:rPr>
        <w:t xml:space="preserve"> </w:t>
      </w:r>
      <w:r>
        <w:t>nuevamente</w:t>
      </w:r>
      <w:r>
        <w:rPr>
          <w:spacing w:val="-16"/>
        </w:rPr>
        <w:t xml:space="preserve"> </w:t>
      </w:r>
      <w:r>
        <w:t>interpretada</w:t>
      </w:r>
      <w:r>
        <w:rPr>
          <w:spacing w:val="-16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rPr>
          <w:spacing w:val="-2"/>
        </w:rPr>
        <w:t>neumonía</w:t>
      </w:r>
    </w:p>
    <w:p w:rsidR="003B728D" w:rsidRDefault="009732E0">
      <w:pPr>
        <w:pStyle w:val="Textoindependiente"/>
        <w:spacing w:before="9"/>
        <w:rPr>
          <w:sz w:val="10"/>
        </w:rPr>
      </w:pPr>
      <w:r>
        <w:rPr>
          <w:noProof/>
          <w:sz w:val="10"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97863</wp:posOffset>
                </wp:positionV>
                <wp:extent cx="5759450" cy="203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7.705781pt;width:453.5pt;height:1.6pt;mso-position-horizontal-relative:page;mso-position-vertical-relative:paragraph;z-index:-15726592;mso-wrap-distance-left:0;mso-wrap-distance-right:0" id="docshapegroup25" coordorigin="1418,154" coordsize="9070,32">
                <v:shape style="position:absolute;left:1418;top:154;width:9070;height:32" id="docshape26" coordorigin="1418,154" coordsize="9070,32" path="m10488,155l10483,155,10483,154,1423,154,1418,154,1418,155,1418,155,1418,186,10488,186,10488,155xe" filled="true" fillcolor="#9f9f9f" stroked="false">
                  <v:path arrowok="t"/>
                  <v:fill type="solid"/>
                </v:shape>
                <v:rect style="position:absolute;left:10483;top:154;width:5;height:5" id="docshape27" filled="true" fillcolor="#e2e2e2" stroked="false">
                  <v:fill type="solid"/>
                </v:rect>
                <v:shape style="position:absolute;left:1418;top:154;width:9070;height:27" id="docshape28" coordorigin="1418,154" coordsize="9070,27" path="m1423,159l1418,159,1418,181,1423,181,1423,159xm10488,154l10483,154,10483,159,10488,159,10488,154xe" filled="true" fillcolor="#9f9f9f" stroked="false">
                  <v:path arrowok="t"/>
                  <v:fill type="solid"/>
                </v:shape>
                <v:rect style="position:absolute;left:10483;top:158;width:5;height:22" id="docshape29" filled="true" fillcolor="#e2e2e2" stroked="false">
                  <v:fill type="solid"/>
                </v:rect>
                <v:rect style="position:absolute;left:1418;top:180;width:5;height:5" id="docshape30" filled="true" fillcolor="#9f9f9f" stroked="false">
                  <v:fill type="solid"/>
                </v:rect>
                <v:shape style="position:absolute;left:1418;top:180;width:9070;height:5" id="docshape31" coordorigin="1418,181" coordsize="9070,5" path="m10488,181l10483,181,1423,181,1418,181,1418,185,1423,185,10483,185,10488,185,10488,18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2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32" coordorigin="0,0" coordsize="9070,32">
                <v:shape style="position:absolute;left:0;top:0;width:9070;height:32" id="docshape33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34" filled="true" fillcolor="#e2e2e2" stroked="false">
                  <v:fill type="solid"/>
                </v:rect>
                <v:shape style="position:absolute;left:0;top:0;width:9070;height:27" id="docshape35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36" filled="true" fillcolor="#e2e2e2" stroked="false">
                  <v:fill type="solid"/>
                </v:rect>
                <v:rect style="position:absolute;left:0;top:26;width:5;height:5" id="docshape37" filled="true" fillcolor="#9f9f9f" stroked="false">
                  <v:fill type="solid"/>
                </v:rect>
                <v:shape style="position:absolute;left:0;top:26;width:9070;height:5" id="docshape38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extoindependiente"/>
        <w:spacing w:before="53" w:line="360" w:lineRule="auto"/>
        <w:ind w:left="143" w:right="279"/>
        <w:jc w:val="both"/>
      </w:pPr>
      <w:proofErr w:type="gramStart"/>
      <w:r>
        <w:t>derecha</w:t>
      </w:r>
      <w:proofErr w:type="gramEnd"/>
      <w:r>
        <w:t>, por lo que recibió nuevo tratamiento antibiótico y medicación preventiva. Posterior-mente permaneció clínicamente estable durante</w:t>
      </w:r>
      <w:r>
        <w:rPr>
          <w:spacing w:val="-1"/>
        </w:rPr>
        <w:t xml:space="preserve"> </w:t>
      </w:r>
      <w:r>
        <w:t xml:space="preserve">un año, refería tos persistente leve a </w:t>
      </w:r>
      <w:proofErr w:type="spellStart"/>
      <w:r>
        <w:t>mode</w:t>
      </w:r>
      <w:proofErr w:type="spellEnd"/>
      <w:r>
        <w:t>-rada, sin nuevos episodios de hemoptisis.</w:t>
      </w:r>
    </w:p>
    <w:p w:rsidR="003B728D" w:rsidRDefault="009732E0">
      <w:pPr>
        <w:pStyle w:val="Textoindependiente"/>
        <w:spacing w:line="360" w:lineRule="auto"/>
        <w:ind w:left="143" w:right="275" w:firstLine="708"/>
        <w:jc w:val="both"/>
      </w:pPr>
      <w:r>
        <w:t xml:space="preserve">A los dos años del inicio del cuadro, presentó otro episodio de tos seca asociado a hemoptisis leve a moderada, con 3 - 4 episodios </w:t>
      </w:r>
      <w:proofErr w:type="spellStart"/>
      <w:r>
        <w:t>autolimitados</w:t>
      </w:r>
      <w:proofErr w:type="spellEnd"/>
      <w:r>
        <w:t>, estimados en 30 - 50 ml/día sin</w:t>
      </w:r>
      <w:r>
        <w:rPr>
          <w:spacing w:val="-5"/>
        </w:rPr>
        <w:t xml:space="preserve"> </w:t>
      </w:r>
      <w:r>
        <w:t>descompensación</w:t>
      </w:r>
      <w:r>
        <w:rPr>
          <w:spacing w:val="-5"/>
        </w:rPr>
        <w:t xml:space="preserve"> </w:t>
      </w:r>
      <w:r>
        <w:t>hemodinámica.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radiografía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tórax</w:t>
      </w:r>
      <w:r>
        <w:rPr>
          <w:spacing w:val="-3"/>
        </w:rPr>
        <w:t xml:space="preserve"> </w:t>
      </w:r>
      <w:r>
        <w:t>evidenció</w:t>
      </w:r>
      <w:r>
        <w:rPr>
          <w:spacing w:val="-4"/>
        </w:rPr>
        <w:t xml:space="preserve"> </w:t>
      </w:r>
      <w:r>
        <w:t>persistencia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ima</w:t>
      </w:r>
      <w:proofErr w:type="spellEnd"/>
      <w:r>
        <w:t>-gen basal derecha, motivo por el cual se realizó una tomografía computarizada de tórax con contraste,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confirmó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persistencia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imagen</w:t>
      </w:r>
      <w:r>
        <w:rPr>
          <w:spacing w:val="-2"/>
        </w:rPr>
        <w:t xml:space="preserve"> </w:t>
      </w:r>
      <w:proofErr w:type="spellStart"/>
      <w:r>
        <w:t>hiperdensa</w:t>
      </w:r>
      <w:proofErr w:type="spellEnd"/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base pulmonar</w:t>
      </w:r>
      <w:r>
        <w:rPr>
          <w:spacing w:val="-2"/>
        </w:rPr>
        <w:t xml:space="preserve"> </w:t>
      </w:r>
      <w:r>
        <w:t>derecha (Figura 1B). Ante el antecedente de neumonías recurrentes y hemop</w:t>
      </w:r>
      <w:r>
        <w:t>tisis, fue derivado en forma</w:t>
      </w:r>
      <w:r>
        <w:rPr>
          <w:spacing w:val="-5"/>
        </w:rPr>
        <w:t xml:space="preserve"> </w:t>
      </w:r>
      <w:r>
        <w:t>ambulatoria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Ricardo</w:t>
      </w:r>
      <w:r>
        <w:rPr>
          <w:spacing w:val="-6"/>
        </w:rPr>
        <w:t xml:space="preserve"> </w:t>
      </w:r>
      <w:r>
        <w:t>Gutiérrez.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interrogatorio</w:t>
      </w:r>
      <w:r>
        <w:rPr>
          <w:spacing w:val="-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clínica sugestiva de reflujo gastroesofágico ni aspiración.</w:t>
      </w:r>
    </w:p>
    <w:p w:rsidR="003B728D" w:rsidRDefault="009732E0">
      <w:pPr>
        <w:pStyle w:val="Ttulo1"/>
        <w:spacing w:before="109"/>
      </w:pPr>
      <w:r>
        <w:rPr>
          <w:spacing w:val="-5"/>
        </w:rPr>
        <w:t>Estudios</w:t>
      </w:r>
      <w:r>
        <w:rPr>
          <w:spacing w:val="-3"/>
        </w:rPr>
        <w:t xml:space="preserve"> </w:t>
      </w:r>
      <w:r>
        <w:rPr>
          <w:spacing w:val="-2"/>
        </w:rPr>
        <w:t>complementarios</w:t>
      </w:r>
    </w:p>
    <w:p w:rsidR="003B728D" w:rsidRDefault="009732E0">
      <w:pPr>
        <w:pStyle w:val="Prrafodelista"/>
        <w:numPr>
          <w:ilvl w:val="0"/>
          <w:numId w:val="8"/>
        </w:numPr>
        <w:tabs>
          <w:tab w:val="left" w:pos="856"/>
        </w:tabs>
        <w:spacing w:before="126"/>
        <w:ind w:left="856" w:hanging="359"/>
      </w:pPr>
      <w:r>
        <w:t>Laboratorio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inmunoglobulinas</w:t>
      </w:r>
      <w:r>
        <w:rPr>
          <w:spacing w:val="-8"/>
        </w:rPr>
        <w:t xml:space="preserve"> </w:t>
      </w:r>
      <w:r>
        <w:t>séricas:</w:t>
      </w:r>
      <w:r>
        <w:rPr>
          <w:spacing w:val="-10"/>
        </w:rPr>
        <w:t xml:space="preserve"> </w:t>
      </w:r>
      <w:r>
        <w:rPr>
          <w:spacing w:val="-2"/>
        </w:rPr>
        <w:t>normales.</w:t>
      </w:r>
    </w:p>
    <w:p w:rsidR="003B728D" w:rsidRDefault="009732E0">
      <w:pPr>
        <w:pStyle w:val="Prrafodelista"/>
        <w:numPr>
          <w:ilvl w:val="0"/>
          <w:numId w:val="8"/>
        </w:numPr>
        <w:tabs>
          <w:tab w:val="left" w:pos="856"/>
        </w:tabs>
        <w:spacing w:before="133"/>
        <w:ind w:left="856" w:hanging="359"/>
      </w:pPr>
      <w:r>
        <w:t>PPD:</w:t>
      </w:r>
      <w:r>
        <w:rPr>
          <w:spacing w:val="-1"/>
        </w:rPr>
        <w:t xml:space="preserve"> </w:t>
      </w:r>
      <w:r>
        <w:t xml:space="preserve">0 </w:t>
      </w:r>
      <w:proofErr w:type="spellStart"/>
      <w:r>
        <w:rPr>
          <w:spacing w:val="-5"/>
        </w:rPr>
        <w:t>mm.</w:t>
      </w:r>
      <w:proofErr w:type="spellEnd"/>
    </w:p>
    <w:p w:rsidR="003B728D" w:rsidRDefault="009732E0">
      <w:pPr>
        <w:pStyle w:val="Prrafodelista"/>
        <w:numPr>
          <w:ilvl w:val="0"/>
          <w:numId w:val="8"/>
        </w:numPr>
        <w:tabs>
          <w:tab w:val="left" w:pos="856"/>
        </w:tabs>
        <w:spacing w:before="133"/>
        <w:ind w:left="856" w:hanging="359"/>
      </w:pPr>
      <w:r>
        <w:t>Cultivo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esputo:</w:t>
      </w:r>
      <w:r>
        <w:rPr>
          <w:spacing w:val="-3"/>
        </w:rPr>
        <w:t xml:space="preserve"> </w:t>
      </w:r>
      <w:r>
        <w:rPr>
          <w:spacing w:val="-2"/>
        </w:rPr>
        <w:t>negativo.</w:t>
      </w:r>
    </w:p>
    <w:p w:rsidR="003B728D" w:rsidRDefault="009732E0">
      <w:pPr>
        <w:pStyle w:val="Prrafodelista"/>
        <w:numPr>
          <w:ilvl w:val="0"/>
          <w:numId w:val="8"/>
        </w:numPr>
        <w:tabs>
          <w:tab w:val="left" w:pos="856"/>
        </w:tabs>
        <w:spacing w:before="133"/>
        <w:ind w:left="856" w:hanging="359"/>
      </w:pPr>
      <w:proofErr w:type="spellStart"/>
      <w:r>
        <w:t>Espirometría</w:t>
      </w:r>
      <w:proofErr w:type="spellEnd"/>
      <w:r>
        <w:t>:</w:t>
      </w:r>
      <w:r>
        <w:rPr>
          <w:spacing w:val="-11"/>
        </w:rPr>
        <w:t xml:space="preserve"> </w:t>
      </w:r>
      <w:r>
        <w:rPr>
          <w:spacing w:val="-2"/>
        </w:rPr>
        <w:t>normal.</w:t>
      </w:r>
    </w:p>
    <w:p w:rsidR="003B728D" w:rsidRDefault="009732E0">
      <w:pPr>
        <w:pStyle w:val="Ttulo1"/>
        <w:spacing w:before="247"/>
      </w:pPr>
      <w:r>
        <w:rPr>
          <w:spacing w:val="-5"/>
        </w:rPr>
        <w:t>Evaluación</w:t>
      </w:r>
      <w:r>
        <w:rPr>
          <w:spacing w:val="-4"/>
        </w:rPr>
        <w:t xml:space="preserve"> </w:t>
      </w:r>
      <w:r>
        <w:rPr>
          <w:spacing w:val="-2"/>
        </w:rPr>
        <w:t>endoscópica</w:t>
      </w:r>
    </w:p>
    <w:p w:rsidR="003B728D" w:rsidRDefault="009732E0">
      <w:pPr>
        <w:pStyle w:val="Textoindependiente"/>
        <w:spacing w:before="131" w:line="360" w:lineRule="auto"/>
        <w:ind w:left="143" w:right="279" w:firstLine="708"/>
        <w:jc w:val="both"/>
      </w:pPr>
      <w:r>
        <w:t>Se</w:t>
      </w:r>
      <w:r>
        <w:rPr>
          <w:spacing w:val="-18"/>
        </w:rPr>
        <w:t xml:space="preserve"> </w:t>
      </w:r>
      <w:r>
        <w:t>realizó</w:t>
      </w:r>
      <w:r>
        <w:rPr>
          <w:spacing w:val="-17"/>
        </w:rPr>
        <w:t xml:space="preserve"> </w:t>
      </w:r>
      <w:proofErr w:type="spellStart"/>
      <w:r>
        <w:t>broncoscopía</w:t>
      </w:r>
      <w:proofErr w:type="spellEnd"/>
      <w:r>
        <w:rPr>
          <w:spacing w:val="-17"/>
        </w:rPr>
        <w:t xml:space="preserve"> </w:t>
      </w:r>
      <w:r>
        <w:t>bajo</w:t>
      </w:r>
      <w:r>
        <w:rPr>
          <w:spacing w:val="-17"/>
        </w:rPr>
        <w:t xml:space="preserve"> </w:t>
      </w:r>
      <w:r>
        <w:t>anestesia</w:t>
      </w:r>
      <w:r>
        <w:rPr>
          <w:spacing w:val="-17"/>
        </w:rPr>
        <w:t xml:space="preserve"> </w:t>
      </w:r>
      <w:r>
        <w:t>general,</w:t>
      </w:r>
      <w:r>
        <w:rPr>
          <w:spacing w:val="-18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lavado</w:t>
      </w:r>
      <w:r>
        <w:rPr>
          <w:spacing w:val="-17"/>
        </w:rPr>
        <w:t xml:space="preserve"> </w:t>
      </w:r>
      <w:proofErr w:type="spellStart"/>
      <w:r>
        <w:t>broncoalveolar</w:t>
      </w:r>
      <w:proofErr w:type="spellEnd"/>
      <w:r>
        <w:rPr>
          <w:spacing w:val="-17"/>
        </w:rPr>
        <w:t xml:space="preserve"> </w:t>
      </w:r>
      <w:r>
        <w:t>(BAL)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 xml:space="preserve">toma de biopsia. Se evidenció una tumoración </w:t>
      </w:r>
      <w:proofErr w:type="spellStart"/>
      <w:r>
        <w:t>endobronquial</w:t>
      </w:r>
      <w:proofErr w:type="spellEnd"/>
      <w:r>
        <w:t xml:space="preserve"> en el bronquio del lóbulo inferior de-</w:t>
      </w:r>
      <w:proofErr w:type="spellStart"/>
      <w:r>
        <w:t>recho</w:t>
      </w:r>
      <w:proofErr w:type="spellEnd"/>
      <w:r>
        <w:rPr>
          <w:spacing w:val="-2"/>
        </w:rPr>
        <w:t xml:space="preserve"> </w:t>
      </w:r>
      <w:r>
        <w:t>(B7),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ocluía</w:t>
      </w:r>
      <w:r>
        <w:rPr>
          <w:spacing w:val="-5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luz,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aspecto</w:t>
      </w:r>
      <w:r>
        <w:rPr>
          <w:spacing w:val="-4"/>
        </w:rPr>
        <w:t xml:space="preserve"> </w:t>
      </w:r>
      <w:r>
        <w:t>liso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redondeado,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compresión extrínseca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bronquio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lóbulo</w:t>
      </w:r>
      <w:r>
        <w:rPr>
          <w:spacing w:val="-13"/>
        </w:rPr>
        <w:t xml:space="preserve"> </w:t>
      </w:r>
      <w:r>
        <w:t>medio.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resto</w:t>
      </w:r>
      <w:r>
        <w:rPr>
          <w:spacing w:val="-16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árbol</w:t>
      </w:r>
      <w:r>
        <w:rPr>
          <w:spacing w:val="-14"/>
        </w:rPr>
        <w:t xml:space="preserve"> </w:t>
      </w:r>
      <w:r>
        <w:t>bronqu</w:t>
      </w:r>
      <w:r>
        <w:t>ial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presentó</w:t>
      </w:r>
      <w:r>
        <w:rPr>
          <w:spacing w:val="-11"/>
        </w:rPr>
        <w:t xml:space="preserve"> </w:t>
      </w:r>
      <w:r>
        <w:t xml:space="preserve">alteraciones. Se realizó biopsia </w:t>
      </w:r>
      <w:proofErr w:type="spellStart"/>
      <w:r>
        <w:t>endobronquial</w:t>
      </w:r>
      <w:proofErr w:type="spellEnd"/>
      <w:r>
        <w:t xml:space="preserve"> para estudio </w:t>
      </w:r>
      <w:proofErr w:type="spellStart"/>
      <w:r>
        <w:t>anatomopatológico</w:t>
      </w:r>
      <w:proofErr w:type="spellEnd"/>
      <w:r>
        <w:t xml:space="preserve"> (Figura 1C). El cultivo del BAL fue negativo.</w:t>
      </w:r>
    </w:p>
    <w:p w:rsidR="003B728D" w:rsidRDefault="009732E0">
      <w:pPr>
        <w:pStyle w:val="Ttulo1"/>
        <w:spacing w:before="110"/>
      </w:pPr>
      <w:r>
        <w:rPr>
          <w:spacing w:val="-5"/>
        </w:rPr>
        <w:t>Anatomía</w:t>
      </w:r>
      <w:r>
        <w:rPr>
          <w:spacing w:val="-7"/>
        </w:rPr>
        <w:t xml:space="preserve"> </w:t>
      </w:r>
      <w:r>
        <w:rPr>
          <w:spacing w:val="-2"/>
        </w:rPr>
        <w:t>patológica</w:t>
      </w:r>
    </w:p>
    <w:p w:rsidR="003B728D" w:rsidRDefault="009732E0">
      <w:pPr>
        <w:pStyle w:val="Textoindependiente"/>
        <w:spacing w:before="131" w:line="360" w:lineRule="auto"/>
        <w:ind w:left="143" w:right="280" w:firstLine="708"/>
        <w:jc w:val="both"/>
      </w:pPr>
      <w:r>
        <w:t xml:space="preserve">El estudio histopatológico informó un </w:t>
      </w:r>
      <w:proofErr w:type="spellStart"/>
      <w:r>
        <w:t>schwannoma</w:t>
      </w:r>
      <w:proofErr w:type="spellEnd"/>
      <w:r>
        <w:t xml:space="preserve"> celular bronquial de bajo grado, constituido</w:t>
      </w:r>
      <w:r>
        <w:rPr>
          <w:spacing w:val="-10"/>
        </w:rPr>
        <w:t xml:space="preserve"> </w:t>
      </w:r>
      <w:r>
        <w:t>po</w:t>
      </w:r>
      <w:r>
        <w:t>r</w:t>
      </w:r>
      <w:r>
        <w:rPr>
          <w:spacing w:val="-5"/>
        </w:rPr>
        <w:t xml:space="preserve"> </w:t>
      </w:r>
      <w:r>
        <w:t>células</w:t>
      </w:r>
      <w:r>
        <w:rPr>
          <w:spacing w:val="-6"/>
        </w:rPr>
        <w:t xml:space="preserve"> </w:t>
      </w:r>
      <w:r>
        <w:t>fusiformes,</w:t>
      </w:r>
      <w:r>
        <w:rPr>
          <w:spacing w:val="-4"/>
        </w:rPr>
        <w:t xml:space="preserve"> </w:t>
      </w:r>
      <w:r>
        <w:t>ahusadas</w:t>
      </w:r>
      <w:r>
        <w:rPr>
          <w:spacing w:val="-6"/>
        </w:rPr>
        <w:t xml:space="preserve"> </w:t>
      </w:r>
      <w:r>
        <w:t>inmerso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estroma</w:t>
      </w:r>
      <w:r>
        <w:rPr>
          <w:spacing w:val="-6"/>
        </w:rPr>
        <w:t xml:space="preserve"> </w:t>
      </w:r>
      <w:r>
        <w:t>edematoso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2"/>
        </w:rPr>
        <w:t>infiltrado</w:t>
      </w:r>
    </w:p>
    <w:p w:rsidR="003B728D" w:rsidRDefault="009732E0">
      <w:pPr>
        <w:pStyle w:val="Textoindependiente"/>
        <w:spacing w:before="16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274240</wp:posOffset>
                </wp:positionV>
                <wp:extent cx="5759450" cy="203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21.59375pt;width:453.5pt;height:1.6pt;mso-position-horizontal-relative:page;mso-position-vertical-relative:paragraph;z-index:-15725056;mso-wrap-distance-left:0;mso-wrap-distance-right:0" id="docshapegroup39" coordorigin="1418,432" coordsize="9070,32">
                <v:shape style="position:absolute;left:1418;top:431;width:9070;height:32" id="docshape40" coordorigin="1418,432" coordsize="9070,32" path="m10488,432l10483,432,10483,432,1423,432,1418,432,1418,432,1418,432,1418,463,10488,463,10488,432xe" filled="true" fillcolor="#9f9f9f" stroked="false">
                  <v:path arrowok="t"/>
                  <v:fill type="solid"/>
                </v:shape>
                <v:rect style="position:absolute;left:10483;top:431;width:5;height:5" id="docshape41" filled="true" fillcolor="#e2e2e2" stroked="false">
                  <v:fill type="solid"/>
                </v:rect>
                <v:shape style="position:absolute;left:1418;top:431;width:9070;height:27" id="docshape42" coordorigin="1418,432" coordsize="9070,27" path="m1423,437l1418,437,1418,458,1423,458,1423,437xm10488,432l10483,432,10483,437,10488,437,10488,432xe" filled="true" fillcolor="#9f9f9f" stroked="false">
                  <v:path arrowok="t"/>
                  <v:fill type="solid"/>
                </v:shape>
                <v:rect style="position:absolute;left:10483;top:436;width:5;height:22" id="docshape43" filled="true" fillcolor="#e2e2e2" stroked="false">
                  <v:fill type="solid"/>
                </v:rect>
                <v:rect style="position:absolute;left:1418;top:458;width:5;height:5" id="docshape44" filled="true" fillcolor="#9f9f9f" stroked="false">
                  <v:fill type="solid"/>
                </v:rect>
                <v:shape style="position:absolute;left:1418;top:458;width:9070;height:5" id="docshape45" coordorigin="1418,458" coordsize="9070,5" path="m10488,458l10483,458,1423,458,1418,458,1418,463,1423,463,10483,463,10488,463,10488,458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3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46" coordorigin="0,0" coordsize="9070,32">
                <v:shape style="position:absolute;left:0;top:0;width:9070;height:32" id="docshape47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48" filled="true" fillcolor="#e2e2e2" stroked="false">
                  <v:fill type="solid"/>
                </v:rect>
                <v:shape style="position:absolute;left:0;top:0;width:9070;height:27" id="docshape49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50" filled="true" fillcolor="#e2e2e2" stroked="false">
                  <v:fill type="solid"/>
                </v:rect>
                <v:rect style="position:absolute;left:0;top:26;width:5;height:5" id="docshape51" filled="true" fillcolor="#9f9f9f" stroked="false">
                  <v:fill type="solid"/>
                </v:rect>
                <v:shape style="position:absolute;left:0;top:26;width:9070;height:5" id="docshape52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extoindependiente"/>
        <w:spacing w:before="53" w:line="360" w:lineRule="auto"/>
        <w:ind w:left="143" w:right="279"/>
        <w:jc w:val="both"/>
      </w:pPr>
      <w:proofErr w:type="gramStart"/>
      <w:r>
        <w:t>inflamatorio</w:t>
      </w:r>
      <w:proofErr w:type="gramEnd"/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presencia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epitelio</w:t>
      </w:r>
      <w:r>
        <w:rPr>
          <w:spacing w:val="-7"/>
        </w:rPr>
        <w:t xml:space="preserve"> </w:t>
      </w:r>
      <w:r>
        <w:t>bronquial,</w:t>
      </w:r>
      <w:r>
        <w:rPr>
          <w:spacing w:val="-7"/>
        </w:rPr>
        <w:t xml:space="preserve"> </w:t>
      </w:r>
      <w:r>
        <w:t>hallazgo</w:t>
      </w:r>
      <w:r>
        <w:rPr>
          <w:spacing w:val="-5"/>
        </w:rPr>
        <w:t xml:space="preserve"> </w:t>
      </w:r>
      <w:r>
        <w:t>atribuido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crecimiento</w:t>
      </w:r>
      <w:r>
        <w:rPr>
          <w:spacing w:val="-5"/>
        </w:rPr>
        <w:t xml:space="preserve"> </w:t>
      </w:r>
      <w:proofErr w:type="spellStart"/>
      <w:r>
        <w:t>intralumi-nal</w:t>
      </w:r>
      <w:proofErr w:type="spellEnd"/>
      <w:r>
        <w:t xml:space="preserve"> (Figura 1D). Técnicas utilizadas: hematoxilina-eosina e </w:t>
      </w:r>
      <w:proofErr w:type="spellStart"/>
      <w:r>
        <w:t>inmunohistoquímica</w:t>
      </w:r>
      <w:proofErr w:type="spellEnd"/>
      <w:r>
        <w:t>.</w:t>
      </w:r>
    </w:p>
    <w:p w:rsidR="003B728D" w:rsidRDefault="009732E0">
      <w:pPr>
        <w:spacing w:before="121"/>
        <w:ind w:left="143"/>
        <w:jc w:val="both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Tumor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endobronquial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Schwannoma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bajo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grado.</w:t>
      </w:r>
    </w:p>
    <w:p w:rsidR="003B728D" w:rsidRDefault="009732E0">
      <w:pPr>
        <w:pStyle w:val="Textoindependiente"/>
        <w:spacing w:before="10"/>
        <w:rPr>
          <w:sz w:val="10"/>
        </w:rPr>
      </w:pPr>
      <w:r>
        <w:rPr>
          <w:noProof/>
          <w:sz w:val="10"/>
          <w:lang w:eastAsia="es-E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1827529</wp:posOffset>
                </wp:positionH>
                <wp:positionV relativeFrom="paragraph">
                  <wp:posOffset>98234</wp:posOffset>
                </wp:positionV>
                <wp:extent cx="3891279" cy="282384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2823845"/>
                          <a:chOff x="0" y="0"/>
                          <a:chExt cx="3891279" cy="282384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7099" y="8314"/>
                            <a:ext cx="1374279" cy="1307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41" cy="1316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5767"/>
                            <a:ext cx="3887469" cy="1528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926" y="8314"/>
                            <a:ext cx="1374894" cy="1316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876185" y="1082188"/>
                            <a:ext cx="22542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33679">
                                <a:moveTo>
                                  <a:pt x="225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311"/>
                                </a:lnTo>
                                <a:lnTo>
                                  <a:pt x="225132" y="233311"/>
                                </a:lnTo>
                                <a:lnTo>
                                  <a:pt x="225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76185" y="1082188"/>
                            <a:ext cx="22542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33679">
                                <a:moveTo>
                                  <a:pt x="0" y="0"/>
                                </a:moveTo>
                                <a:lnTo>
                                  <a:pt x="225132" y="0"/>
                                </a:lnTo>
                                <a:lnTo>
                                  <a:pt x="225132" y="233311"/>
                                </a:lnTo>
                                <a:lnTo>
                                  <a:pt x="0" y="233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218715" y="1082073"/>
                            <a:ext cx="23622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43204">
                                <a:moveTo>
                                  <a:pt x="235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633"/>
                                </a:lnTo>
                                <a:lnTo>
                                  <a:pt x="235991" y="242633"/>
                                </a:lnTo>
                                <a:lnTo>
                                  <a:pt x="235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218715" y="1082073"/>
                            <a:ext cx="23622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43204">
                                <a:moveTo>
                                  <a:pt x="0" y="0"/>
                                </a:moveTo>
                                <a:lnTo>
                                  <a:pt x="235991" y="0"/>
                                </a:lnTo>
                                <a:lnTo>
                                  <a:pt x="235991" y="242633"/>
                                </a:lnTo>
                                <a:lnTo>
                                  <a:pt x="0" y="2426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19537" y="1056521"/>
                            <a:ext cx="2673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59715">
                                <a:moveTo>
                                  <a:pt x="266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130"/>
                                </a:lnTo>
                                <a:lnTo>
                                  <a:pt x="266903" y="259130"/>
                                </a:lnTo>
                                <a:lnTo>
                                  <a:pt x="266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619537" y="1056521"/>
                            <a:ext cx="2673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59715">
                                <a:moveTo>
                                  <a:pt x="0" y="0"/>
                                </a:moveTo>
                                <a:lnTo>
                                  <a:pt x="266903" y="0"/>
                                </a:lnTo>
                                <a:lnTo>
                                  <a:pt x="266903" y="259130"/>
                                </a:lnTo>
                                <a:lnTo>
                                  <a:pt x="0" y="259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43757" y="2560061"/>
                            <a:ext cx="227965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44475">
                                <a:moveTo>
                                  <a:pt x="227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424"/>
                                </a:lnTo>
                                <a:lnTo>
                                  <a:pt x="227622" y="244424"/>
                                </a:lnTo>
                                <a:lnTo>
                                  <a:pt x="227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43757" y="2560061"/>
                            <a:ext cx="227965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44475">
                                <a:moveTo>
                                  <a:pt x="0" y="0"/>
                                </a:moveTo>
                                <a:lnTo>
                                  <a:pt x="227622" y="0"/>
                                </a:lnTo>
                                <a:lnTo>
                                  <a:pt x="227622" y="244424"/>
                                </a:lnTo>
                                <a:lnTo>
                                  <a:pt x="0" y="244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972058" y="1137392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314701" y="1137392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716782" y="1109960"/>
                            <a:ext cx="1143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739641" y="2614148"/>
                            <a:ext cx="1143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3.899994pt;margin-top:7.734995pt;width:306.4pt;height:222.35pt;mso-position-horizontal-relative:page;mso-position-vertical-relative:paragraph;z-index:-15723520;mso-wrap-distance-left:0;mso-wrap-distance-right:0" id="docshapegroup53" coordorigin="2878,155" coordsize="6128,4447">
                <v:shape style="position:absolute;left:6810;top:167;width:2165;height:2060" type="#_x0000_t75" id="docshape54" stroked="false">
                  <v:imagedata r:id="rId15" o:title=""/>
                </v:shape>
                <v:shape style="position:absolute;left:2878;top:154;width:1791;height:2074" type="#_x0000_t75" id="docshape55" stroked="false">
                  <v:imagedata r:id="rId16" o:title=""/>
                </v:shape>
                <v:shape style="position:absolute;left:2878;top:2195;width:6122;height:2407" type="#_x0000_t75" id="docshape56" stroked="false">
                  <v:imagedata r:id="rId17" o:title=""/>
                </v:shape>
                <v:shape style="position:absolute;left:4657;top:167;width:2166;height:2074" type="#_x0000_t75" id="docshape57" stroked="false">
                  <v:imagedata r:id="rId18" o:title=""/>
                </v:shape>
                <v:rect style="position:absolute;left:4257;top:1858;width:355;height:368" id="docshape58" filled="true" fillcolor="#ffffff" stroked="false">
                  <v:fill type="solid"/>
                </v:rect>
                <v:rect style="position:absolute;left:4257;top:1858;width:355;height:368" id="docshape59" filled="false" stroked="true" strokeweight=".75pt" strokecolor="#000000">
                  <v:stroke dashstyle="solid"/>
                </v:rect>
                <v:rect style="position:absolute;left:6372;top:1858;width:372;height:383" id="docshape60" filled="true" fillcolor="#ffffff" stroked="false">
                  <v:fill type="solid"/>
                </v:rect>
                <v:rect style="position:absolute;left:6372;top:1858;width:372;height:383" id="docshape61" filled="false" stroked="true" strokeweight=".75pt" strokecolor="#000000">
                  <v:stroke dashstyle="solid"/>
                </v:rect>
                <v:rect style="position:absolute;left:8578;top:1818;width:421;height:409" id="docshape62" filled="true" fillcolor="#ffffff" stroked="false">
                  <v:fill type="solid"/>
                </v:rect>
                <v:rect style="position:absolute;left:8578;top:1818;width:421;height:409" id="docshape63" filled="false" stroked="true" strokeweight=".75pt" strokecolor="#000000">
                  <v:stroke dashstyle="solid"/>
                </v:rect>
                <v:rect style="position:absolute;left:8616;top:4186;width:359;height:385" id="docshape64" filled="true" fillcolor="#ffffff" stroked="false">
                  <v:fill type="solid"/>
                </v:rect>
                <v:rect style="position:absolute;left:8616;top:4186;width:359;height:385" id="docshape65" filled="false" stroked="true" strokeweight=".75pt" strokecolor="#000000">
                  <v:stroke dashstyle="solid"/>
                </v:rect>
                <v:shape style="position:absolute;left:4408;top:1945;width:168;height:247" type="#_x0000_t202" id="docshape6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6523;top:1945;width:168;height:247" type="#_x0000_t202" id="docshape67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8731;top:1902;width:180;height:247" type="#_x0000_t202" id="docshape68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8767;top:4271;width:180;height:247" type="#_x0000_t202" id="docshape69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pStyle w:val="Prrafodelista"/>
        <w:numPr>
          <w:ilvl w:val="0"/>
          <w:numId w:val="7"/>
        </w:numPr>
        <w:tabs>
          <w:tab w:val="left" w:pos="1066"/>
        </w:tabs>
        <w:spacing w:before="156"/>
        <w:ind w:left="1066" w:hanging="357"/>
        <w:rPr>
          <w:sz w:val="20"/>
        </w:rPr>
      </w:pPr>
      <w:r>
        <w:rPr>
          <w:sz w:val="20"/>
        </w:rPr>
        <w:t>Imagen</w:t>
      </w:r>
      <w:r>
        <w:rPr>
          <w:spacing w:val="-10"/>
          <w:sz w:val="20"/>
        </w:rPr>
        <w:t xml:space="preserve"> </w:t>
      </w:r>
      <w:r>
        <w:rPr>
          <w:sz w:val="20"/>
        </w:rPr>
        <w:t>radiológica</w:t>
      </w:r>
      <w:r>
        <w:rPr>
          <w:spacing w:val="-8"/>
          <w:sz w:val="20"/>
        </w:rPr>
        <w:t xml:space="preserve"> </w:t>
      </w:r>
      <w:r>
        <w:rPr>
          <w:sz w:val="20"/>
        </w:rPr>
        <w:t>radiopaca</w:t>
      </w:r>
      <w:r>
        <w:rPr>
          <w:spacing w:val="-9"/>
          <w:sz w:val="20"/>
        </w:rPr>
        <w:t xml:space="preserve"> </w:t>
      </w:r>
      <w:r>
        <w:rPr>
          <w:sz w:val="20"/>
        </w:rPr>
        <w:t>triangular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seno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costofrénico</w:t>
      </w:r>
      <w:proofErr w:type="spell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derecho.</w:t>
      </w:r>
    </w:p>
    <w:p w:rsidR="003B728D" w:rsidRDefault="009732E0">
      <w:pPr>
        <w:pStyle w:val="Prrafodelista"/>
        <w:numPr>
          <w:ilvl w:val="0"/>
          <w:numId w:val="7"/>
        </w:numPr>
        <w:tabs>
          <w:tab w:val="left" w:pos="1066"/>
        </w:tabs>
        <w:spacing w:before="37"/>
        <w:ind w:left="1066" w:hanging="355"/>
        <w:rPr>
          <w:sz w:val="20"/>
        </w:rPr>
      </w:pPr>
      <w:r>
        <w:rPr>
          <w:sz w:val="20"/>
        </w:rPr>
        <w:t>Tomografía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tórax:</w:t>
      </w:r>
      <w:r>
        <w:rPr>
          <w:spacing w:val="-7"/>
          <w:sz w:val="20"/>
        </w:rPr>
        <w:t xml:space="preserve"> </w:t>
      </w:r>
      <w:r>
        <w:rPr>
          <w:sz w:val="20"/>
        </w:rPr>
        <w:t>imagen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hiperdensa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lóbulo</w:t>
      </w:r>
      <w:r>
        <w:rPr>
          <w:spacing w:val="-7"/>
          <w:sz w:val="20"/>
        </w:rPr>
        <w:t xml:space="preserve"> </w:t>
      </w:r>
      <w:r>
        <w:rPr>
          <w:sz w:val="20"/>
        </w:rPr>
        <w:t>inferior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derecho.</w:t>
      </w:r>
    </w:p>
    <w:p w:rsidR="003B728D" w:rsidRDefault="009732E0">
      <w:pPr>
        <w:pStyle w:val="Prrafodelista"/>
        <w:numPr>
          <w:ilvl w:val="0"/>
          <w:numId w:val="7"/>
        </w:numPr>
        <w:tabs>
          <w:tab w:val="left" w:pos="1065"/>
          <w:tab w:val="left" w:pos="1067"/>
        </w:tabs>
        <w:spacing w:before="38" w:line="273" w:lineRule="auto"/>
        <w:ind w:right="198"/>
        <w:rPr>
          <w:sz w:val="20"/>
        </w:rPr>
      </w:pPr>
      <w:r>
        <w:rPr>
          <w:sz w:val="20"/>
        </w:rPr>
        <w:t>Imagen</w:t>
      </w:r>
      <w:r>
        <w:rPr>
          <w:spacing w:val="-2"/>
          <w:sz w:val="20"/>
        </w:rPr>
        <w:t xml:space="preserve"> </w:t>
      </w:r>
      <w:r>
        <w:rPr>
          <w:sz w:val="20"/>
        </w:rPr>
        <w:t>endoscópica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endobronquial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lóbulo</w:t>
      </w:r>
      <w:r>
        <w:rPr>
          <w:spacing w:val="-2"/>
          <w:sz w:val="20"/>
        </w:rPr>
        <w:t xml:space="preserve"> </w:t>
      </w:r>
      <w:r>
        <w:rPr>
          <w:sz w:val="20"/>
        </w:rPr>
        <w:t>inferior derecho</w:t>
      </w:r>
      <w:r>
        <w:rPr>
          <w:spacing w:val="-2"/>
          <w:sz w:val="20"/>
        </w:rPr>
        <w:t xml:space="preserve"> </w:t>
      </w:r>
      <w:r>
        <w:rPr>
          <w:sz w:val="20"/>
        </w:rPr>
        <w:t>que ocluye</w:t>
      </w:r>
      <w:r>
        <w:rPr>
          <w:spacing w:val="-1"/>
          <w:sz w:val="20"/>
        </w:rPr>
        <w:t xml:space="preserve"> </w:t>
      </w:r>
      <w:r>
        <w:rPr>
          <w:sz w:val="20"/>
        </w:rPr>
        <w:t>más del 70%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 la </w:t>
      </w:r>
      <w:r>
        <w:rPr>
          <w:spacing w:val="-4"/>
          <w:sz w:val="20"/>
        </w:rPr>
        <w:t>luz.</w:t>
      </w:r>
    </w:p>
    <w:p w:rsidR="003B728D" w:rsidRDefault="009732E0">
      <w:pPr>
        <w:pStyle w:val="Prrafodelista"/>
        <w:numPr>
          <w:ilvl w:val="0"/>
          <w:numId w:val="7"/>
        </w:numPr>
        <w:tabs>
          <w:tab w:val="left" w:pos="1064"/>
          <w:tab w:val="left" w:pos="1067"/>
        </w:tabs>
        <w:spacing w:before="4" w:line="276" w:lineRule="auto"/>
        <w:ind w:right="312" w:hanging="375"/>
        <w:rPr>
          <w:sz w:val="20"/>
        </w:rPr>
      </w:pPr>
      <w:r>
        <w:rPr>
          <w:sz w:val="20"/>
        </w:rPr>
        <w:t>Anatomía</w:t>
      </w:r>
      <w:r>
        <w:rPr>
          <w:spacing w:val="-3"/>
          <w:sz w:val="20"/>
        </w:rPr>
        <w:t xml:space="preserve"> </w:t>
      </w:r>
      <w:r>
        <w:rPr>
          <w:sz w:val="20"/>
        </w:rPr>
        <w:t>patológica:</w:t>
      </w:r>
      <w:r>
        <w:rPr>
          <w:spacing w:val="-5"/>
          <w:sz w:val="20"/>
        </w:rPr>
        <w:t xml:space="preserve"> </w:t>
      </w:r>
      <w:r>
        <w:rPr>
          <w:sz w:val="20"/>
        </w:rPr>
        <w:t>presencia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células</w:t>
      </w:r>
      <w:r>
        <w:rPr>
          <w:spacing w:val="-4"/>
          <w:sz w:val="20"/>
        </w:rPr>
        <w:t xml:space="preserve"> </w:t>
      </w:r>
      <w:r>
        <w:rPr>
          <w:sz w:val="20"/>
        </w:rPr>
        <w:t>fusiformes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bronquiales.</w:t>
      </w:r>
      <w:r>
        <w:rPr>
          <w:spacing w:val="-5"/>
          <w:sz w:val="20"/>
        </w:rPr>
        <w:t xml:space="preserve"> </w:t>
      </w:r>
      <w:r>
        <w:rPr>
          <w:sz w:val="20"/>
        </w:rPr>
        <w:t>Infiltrado</w:t>
      </w:r>
      <w:r>
        <w:rPr>
          <w:spacing w:val="-5"/>
          <w:sz w:val="20"/>
        </w:rPr>
        <w:t xml:space="preserve"> </w:t>
      </w:r>
      <w:r>
        <w:rPr>
          <w:sz w:val="20"/>
        </w:rPr>
        <w:t>inflamatorio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inmunohistoquimíca</w:t>
      </w:r>
      <w:proofErr w:type="spellEnd"/>
      <w:r>
        <w:rPr>
          <w:sz w:val="20"/>
        </w:rPr>
        <w:t xml:space="preserve"> compatible con </w:t>
      </w:r>
      <w:proofErr w:type="spellStart"/>
      <w:r>
        <w:rPr>
          <w:sz w:val="20"/>
        </w:rPr>
        <w:t>Schwannoma</w:t>
      </w:r>
      <w:proofErr w:type="spellEnd"/>
      <w:r>
        <w:rPr>
          <w:sz w:val="20"/>
        </w:rPr>
        <w:t xml:space="preserve"> celular bronquial de bajo grado.</w:t>
      </w:r>
    </w:p>
    <w:p w:rsidR="003B728D" w:rsidRDefault="009732E0">
      <w:pPr>
        <w:pStyle w:val="Ttulo1"/>
        <w:spacing w:before="228"/>
      </w:pPr>
      <w:r>
        <w:rPr>
          <w:spacing w:val="-4"/>
        </w:rPr>
        <w:t>Tratamiento</w:t>
      </w:r>
      <w:r>
        <w:rPr>
          <w:spacing w:val="-10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evolución</w:t>
      </w:r>
    </w:p>
    <w:p w:rsidR="003B728D" w:rsidRDefault="009732E0">
      <w:pPr>
        <w:pStyle w:val="Textoindependiente"/>
        <w:spacing w:before="131" w:line="360" w:lineRule="auto"/>
        <w:ind w:left="143" w:right="279" w:firstLine="708"/>
        <w:jc w:val="both"/>
      </w:pPr>
      <w:r>
        <w:t>Se decidió realizar un tratamiento quirúrgico conservador, efectuándose lobectomía inferior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derecha.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paciente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pres</w:t>
      </w:r>
      <w:r>
        <w:t>entó</w:t>
      </w:r>
      <w:r>
        <w:rPr>
          <w:spacing w:val="-11"/>
        </w:rPr>
        <w:t xml:space="preserve"> </w:t>
      </w:r>
      <w:r>
        <w:t>complicaciones</w:t>
      </w:r>
      <w:r>
        <w:rPr>
          <w:spacing w:val="-11"/>
        </w:rPr>
        <w:t xml:space="preserve"> </w:t>
      </w:r>
      <w:r>
        <w:t>postoperatorias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 xml:space="preserve">requirió </w:t>
      </w:r>
      <w:proofErr w:type="spellStart"/>
      <w:r>
        <w:t>reintervenciones</w:t>
      </w:r>
      <w:proofErr w:type="spellEnd"/>
      <w:r>
        <w:t xml:space="preserve">. Dado el bajo grado histológico y la baja </w:t>
      </w:r>
      <w:proofErr w:type="spellStart"/>
      <w:r>
        <w:t>celularidad</w:t>
      </w:r>
      <w:proofErr w:type="spellEnd"/>
      <w:r>
        <w:t xml:space="preserve"> tumoral, no se indicó tratamiento adyuvante con quimioterapia ni radioterapia. El seguimiento se realizó durante 3</w:t>
      </w:r>
    </w:p>
    <w:p w:rsidR="003B728D" w:rsidRDefault="009732E0">
      <w:pPr>
        <w:pStyle w:val="Textoindependiente"/>
        <w:spacing w:line="360" w:lineRule="auto"/>
        <w:ind w:left="143" w:right="277"/>
        <w:jc w:val="both"/>
      </w:pP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servicios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Cirugía,</w:t>
      </w:r>
      <w:r>
        <w:rPr>
          <w:spacing w:val="-6"/>
        </w:rPr>
        <w:t xml:space="preserve"> </w:t>
      </w:r>
      <w:r>
        <w:t>Oncología,</w:t>
      </w:r>
      <w:r>
        <w:rPr>
          <w:spacing w:val="-6"/>
        </w:rPr>
        <w:t xml:space="preserve"> </w:t>
      </w:r>
      <w:proofErr w:type="spellStart"/>
      <w:r>
        <w:t>Neumonología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Endoscopía</w:t>
      </w:r>
      <w:r>
        <w:rPr>
          <w:spacing w:val="-5"/>
        </w:rPr>
        <w:t xml:space="preserve"> </w:t>
      </w:r>
      <w:r>
        <w:t>Respiratoria,</w:t>
      </w:r>
      <w:r>
        <w:rPr>
          <w:spacing w:val="-4"/>
        </w:rPr>
        <w:t xml:space="preserve"> </w:t>
      </w:r>
      <w:r>
        <w:t>con buena evolución clínica y postquirúrgica. A los 19</w:t>
      </w:r>
      <w:r>
        <w:rPr>
          <w:spacing w:val="-1"/>
        </w:rPr>
        <w:t xml:space="preserve"> </w:t>
      </w:r>
      <w:r>
        <w:t xml:space="preserve">años fue derivado a un servicio de </w:t>
      </w:r>
      <w:proofErr w:type="spellStart"/>
      <w:r>
        <w:t>Neumo-nología</w:t>
      </w:r>
      <w:proofErr w:type="spellEnd"/>
      <w:r>
        <w:t xml:space="preserve"> de adultos.</w:t>
      </w:r>
    </w:p>
    <w:p w:rsidR="003B728D" w:rsidRDefault="009732E0">
      <w:pPr>
        <w:pStyle w:val="Textoindependiente"/>
        <w:spacing w:before="6"/>
        <w:rPr>
          <w:sz w:val="9"/>
        </w:rPr>
      </w:pPr>
      <w:r>
        <w:rPr>
          <w:noProof/>
          <w:sz w:val="9"/>
          <w:lang w:eastAsia="es-E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88231</wp:posOffset>
                </wp:positionV>
                <wp:extent cx="5759450" cy="2032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6.947375pt;width:453.5pt;height:1.6pt;mso-position-horizontal-relative:page;mso-position-vertical-relative:paragraph;z-index:-15723008;mso-wrap-distance-left:0;mso-wrap-distance-right:0" id="docshapegroup70" coordorigin="1418,139" coordsize="9070,32">
                <v:shape style="position:absolute;left:1418;top:138;width:9070;height:32" id="docshape71" coordorigin="1418,139" coordsize="9070,32" path="m10488,139l10483,139,10483,139,1423,139,1418,139,1418,139,1418,139,1418,170,10488,170,10488,139xe" filled="true" fillcolor="#9f9f9f" stroked="false">
                  <v:path arrowok="t"/>
                  <v:fill type="solid"/>
                </v:shape>
                <v:rect style="position:absolute;left:10483;top:138;width:5;height:5" id="docshape72" filled="true" fillcolor="#e2e2e2" stroked="false">
                  <v:fill type="solid"/>
                </v:rect>
                <v:shape style="position:absolute;left:1418;top:138;width:9070;height:27" id="docshape73" coordorigin="1418,139" coordsize="9070,27" path="m1423,144l1418,144,1418,165,1423,165,1423,144xm10488,139l10483,139,10483,144,10488,144,10488,139xe" filled="true" fillcolor="#9f9f9f" stroked="false">
                  <v:path arrowok="t"/>
                  <v:fill type="solid"/>
                </v:shape>
                <v:rect style="position:absolute;left:10483;top:143;width:5;height:22" id="docshape74" filled="true" fillcolor="#e2e2e2" stroked="false">
                  <v:fill type="solid"/>
                </v:rect>
                <v:rect style="position:absolute;left:1418;top:165;width:5;height:5" id="docshape75" filled="true" fillcolor="#9f9f9f" stroked="false">
                  <v:fill type="solid"/>
                </v:rect>
                <v:shape style="position:absolute;left:1418;top:165;width:9070;height:5" id="docshape76" coordorigin="1418,165" coordsize="9070,5" path="m10488,165l10483,165,1423,165,1418,165,1418,170,1423,170,10483,170,10488,170,10488,165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3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77" coordorigin="0,0" coordsize="9070,32">
                <v:shape style="position:absolute;left:0;top:0;width:9070;height:32" id="docshape78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79" filled="true" fillcolor="#e2e2e2" stroked="false">
                  <v:fill type="solid"/>
                </v:rect>
                <v:shape style="position:absolute;left:0;top:0;width:9070;height:27" id="docshape80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81" filled="true" fillcolor="#e2e2e2" stroked="false">
                  <v:fill type="solid"/>
                </v:rect>
                <v:rect style="position:absolute;left:0;top:26;width:5;height:5" id="docshape82" filled="true" fillcolor="#9f9f9f" stroked="false">
                  <v:fill type="solid"/>
                </v:rect>
                <v:shape style="position:absolute;left:0;top:26;width:9070;height:5" id="docshape83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tulo2"/>
        <w:jc w:val="both"/>
      </w:pPr>
      <w:r>
        <w:t>Caso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3B728D" w:rsidRDefault="009732E0">
      <w:pPr>
        <w:pStyle w:val="Textoindependiente"/>
        <w:spacing w:before="133" w:line="360" w:lineRule="auto"/>
        <w:ind w:left="143" w:right="278" w:firstLine="708"/>
        <w:jc w:val="both"/>
      </w:pPr>
      <w:r>
        <w:t>Paciente femenina de 13 años, previamente sana, con antecedente de tuberculosis pulmonar grave,</w:t>
      </w:r>
      <w:r>
        <w:rPr>
          <w:spacing w:val="-1"/>
        </w:rPr>
        <w:t xml:space="preserve"> </w:t>
      </w:r>
      <w:r>
        <w:t>tratada</w:t>
      </w:r>
      <w:r>
        <w:rPr>
          <w:spacing w:val="-2"/>
        </w:rPr>
        <w:t xml:space="preserve"> </w:t>
      </w:r>
      <w:r>
        <w:t>exitosamente en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hospital.</w:t>
      </w:r>
      <w:r>
        <w:rPr>
          <w:spacing w:val="-1"/>
        </w:rPr>
        <w:t xml:space="preserve"> </w:t>
      </w:r>
      <w:r>
        <w:t>Al momento del</w:t>
      </w:r>
      <w:r>
        <w:rPr>
          <w:spacing w:val="-2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 xml:space="preserve">presentó </w:t>
      </w:r>
      <w:proofErr w:type="spellStart"/>
      <w:r>
        <w:t>baciloscopía</w:t>
      </w:r>
      <w:proofErr w:type="spellEnd"/>
      <w:r>
        <w:t xml:space="preserve"> positiva (BAAR++), con cultivos positivos. Recibió esquema completo </w:t>
      </w:r>
      <w:proofErr w:type="spellStart"/>
      <w:r>
        <w:t>antifímico</w:t>
      </w:r>
      <w:proofErr w:type="spellEnd"/>
      <w:r>
        <w:t xml:space="preserve"> 2HRZE/8HR [Fase intensiva (2 meses): Uso diario de cuatro antibióticos: H (</w:t>
      </w:r>
      <w:proofErr w:type="spellStart"/>
      <w:r>
        <w:t>Isoniazida</w:t>
      </w:r>
      <w:proofErr w:type="spellEnd"/>
      <w:r>
        <w:t>), R (</w:t>
      </w:r>
      <w:proofErr w:type="spellStart"/>
      <w:r>
        <w:t>Rifampicina</w:t>
      </w:r>
      <w:proofErr w:type="spellEnd"/>
      <w:r>
        <w:t>), Z (</w:t>
      </w:r>
      <w:proofErr w:type="spellStart"/>
      <w:r>
        <w:t>Pirazinamida</w:t>
      </w:r>
      <w:proofErr w:type="spellEnd"/>
      <w:r>
        <w:t>) y E (</w:t>
      </w:r>
      <w:proofErr w:type="spellStart"/>
      <w:r>
        <w:t>Etambutol</w:t>
      </w:r>
      <w:proofErr w:type="spellEnd"/>
      <w:r>
        <w:t>). Fase de continua</w:t>
      </w:r>
      <w:r>
        <w:t>ción (8 meses): Uso diario de dos</w:t>
      </w:r>
      <w:r>
        <w:rPr>
          <w:spacing w:val="-2"/>
        </w:rPr>
        <w:t xml:space="preserve"> </w:t>
      </w:r>
      <w:r>
        <w:t>antibióticos: H</w:t>
      </w:r>
      <w:r>
        <w:rPr>
          <w:spacing w:val="-2"/>
        </w:rPr>
        <w:t xml:space="preserve"> </w:t>
      </w:r>
      <w:r>
        <w:t>(</w:t>
      </w:r>
      <w:proofErr w:type="spellStart"/>
      <w:r>
        <w:t>Isoniazida</w:t>
      </w:r>
      <w:proofErr w:type="spellEnd"/>
      <w:r>
        <w:t>) y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(</w:t>
      </w:r>
      <w:proofErr w:type="spellStart"/>
      <w:r>
        <w:t>Rifampicina</w:t>
      </w:r>
      <w:proofErr w:type="spellEnd"/>
      <w:r>
        <w:t>)], con negativización posterior</w:t>
      </w:r>
      <w:r>
        <w:rPr>
          <w:spacing w:val="-2"/>
        </w:rPr>
        <w:t xml:space="preserve"> </w:t>
      </w:r>
      <w:r>
        <w:t>de los</w:t>
      </w:r>
      <w:r>
        <w:rPr>
          <w:spacing w:val="-2"/>
        </w:rPr>
        <w:t xml:space="preserve"> </w:t>
      </w:r>
      <w:proofErr w:type="spellStart"/>
      <w:r>
        <w:t>cul-tivos</w:t>
      </w:r>
      <w:proofErr w:type="spellEnd"/>
      <w:r>
        <w:t>. Cinco meses después de finalizado el tratamiento antituberculoso, la paciente requirió internación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cuadro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decaimiento</w:t>
      </w:r>
      <w:r>
        <w:rPr>
          <w:spacing w:val="-17"/>
        </w:rPr>
        <w:t xml:space="preserve"> </w:t>
      </w:r>
      <w:r>
        <w:t>g</w:t>
      </w:r>
      <w:r>
        <w:t>eneral,</w:t>
      </w:r>
      <w:r>
        <w:rPr>
          <w:spacing w:val="-17"/>
        </w:rPr>
        <w:t xml:space="preserve"> </w:t>
      </w:r>
      <w:r>
        <w:t>fiebre,</w:t>
      </w:r>
      <w:r>
        <w:rPr>
          <w:spacing w:val="-17"/>
        </w:rPr>
        <w:t xml:space="preserve"> </w:t>
      </w:r>
      <w:r>
        <w:t>neumonía</w:t>
      </w:r>
      <w:r>
        <w:rPr>
          <w:spacing w:val="-17"/>
        </w:rPr>
        <w:t xml:space="preserve"> </w:t>
      </w:r>
      <w:r>
        <w:t>derecha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hipoxemia.</w:t>
      </w:r>
      <w:r>
        <w:rPr>
          <w:spacing w:val="-17"/>
        </w:rPr>
        <w:t xml:space="preserve"> </w:t>
      </w:r>
      <w:r>
        <w:t>Recibió tratamiento antibiótico con amoxicilina–</w:t>
      </w:r>
      <w:proofErr w:type="spellStart"/>
      <w:r>
        <w:t>clavulánico</w:t>
      </w:r>
      <w:proofErr w:type="spellEnd"/>
      <w:r>
        <w:t xml:space="preserve"> durante</w:t>
      </w:r>
      <w:r>
        <w:rPr>
          <w:spacing w:val="-1"/>
        </w:rPr>
        <w:t xml:space="preserve"> </w:t>
      </w:r>
      <w:r>
        <w:t>tres semanas, con mejoría clínica se otorga egreso hospitalario. Sin clínica sugestiva de reflujo gastroesofágico ni aspiración.</w:t>
      </w:r>
    </w:p>
    <w:p w:rsidR="003B728D" w:rsidRDefault="009732E0">
      <w:pPr>
        <w:spacing w:before="109"/>
        <w:ind w:left="143"/>
        <w:jc w:val="both"/>
      </w:pPr>
      <w:r>
        <w:rPr>
          <w:i/>
          <w:spacing w:val="-4"/>
          <w:sz w:val="23"/>
        </w:rPr>
        <w:t>Estudios</w:t>
      </w:r>
      <w:r>
        <w:rPr>
          <w:i/>
          <w:spacing w:val="-2"/>
          <w:sz w:val="23"/>
        </w:rPr>
        <w:t xml:space="preserve"> </w:t>
      </w:r>
      <w:r>
        <w:rPr>
          <w:i/>
          <w:spacing w:val="-4"/>
          <w:sz w:val="23"/>
        </w:rPr>
        <w:t>complementarios</w:t>
      </w:r>
      <w:r>
        <w:rPr>
          <w:i/>
          <w:spacing w:val="-2"/>
          <w:sz w:val="23"/>
        </w:rPr>
        <w:t xml:space="preserve"> </w:t>
      </w:r>
      <w:r>
        <w:rPr>
          <w:spacing w:val="-4"/>
        </w:rPr>
        <w:t>(durante</w:t>
      </w:r>
      <w:r>
        <w:t xml:space="preserve"> </w:t>
      </w:r>
      <w:r>
        <w:rPr>
          <w:spacing w:val="-4"/>
        </w:rPr>
        <w:t>esa</w:t>
      </w:r>
      <w:r>
        <w:rPr>
          <w:spacing w:val="2"/>
        </w:rPr>
        <w:t xml:space="preserve"> </w:t>
      </w:r>
      <w:r>
        <w:rPr>
          <w:spacing w:val="-4"/>
        </w:rPr>
        <w:t>internación):</w:t>
      </w:r>
    </w:p>
    <w:p w:rsidR="003B728D" w:rsidRDefault="009732E0">
      <w:pPr>
        <w:pStyle w:val="Prrafodelista"/>
        <w:numPr>
          <w:ilvl w:val="0"/>
          <w:numId w:val="6"/>
        </w:numPr>
        <w:tabs>
          <w:tab w:val="left" w:pos="862"/>
        </w:tabs>
        <w:spacing w:before="130"/>
        <w:ind w:left="862" w:hanging="359"/>
      </w:pPr>
      <w:r>
        <w:t>Laboratorio</w:t>
      </w:r>
      <w:r>
        <w:rPr>
          <w:spacing w:val="-11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inmunoglobulinas</w:t>
      </w:r>
      <w:r>
        <w:rPr>
          <w:spacing w:val="-7"/>
        </w:rPr>
        <w:t xml:space="preserve"> </w:t>
      </w:r>
      <w:r>
        <w:t>séricas:</w:t>
      </w:r>
      <w:r>
        <w:rPr>
          <w:spacing w:val="-9"/>
        </w:rPr>
        <w:t xml:space="preserve"> </w:t>
      </w:r>
      <w:r>
        <w:rPr>
          <w:spacing w:val="-2"/>
        </w:rPr>
        <w:t>normales.</w:t>
      </w:r>
    </w:p>
    <w:p w:rsidR="003B728D" w:rsidRDefault="009732E0">
      <w:pPr>
        <w:pStyle w:val="Prrafodelista"/>
        <w:numPr>
          <w:ilvl w:val="0"/>
          <w:numId w:val="6"/>
        </w:numPr>
        <w:tabs>
          <w:tab w:val="left" w:pos="862"/>
        </w:tabs>
        <w:spacing w:before="133"/>
        <w:ind w:left="862" w:hanging="359"/>
      </w:pPr>
      <w:r>
        <w:t>BAAR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cultivos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esputo:</w:t>
      </w:r>
      <w:r>
        <w:rPr>
          <w:spacing w:val="-1"/>
        </w:rPr>
        <w:t xml:space="preserve"> </w:t>
      </w:r>
      <w:r>
        <w:rPr>
          <w:spacing w:val="-2"/>
        </w:rPr>
        <w:t>negativos.</w:t>
      </w:r>
    </w:p>
    <w:p w:rsidR="003B728D" w:rsidRDefault="009732E0">
      <w:pPr>
        <w:pStyle w:val="Prrafodelista"/>
        <w:numPr>
          <w:ilvl w:val="0"/>
          <w:numId w:val="6"/>
        </w:numPr>
        <w:tabs>
          <w:tab w:val="left" w:pos="862"/>
        </w:tabs>
        <w:spacing w:before="133"/>
        <w:ind w:left="862" w:hanging="359"/>
      </w:pPr>
      <w:proofErr w:type="spellStart"/>
      <w:r>
        <w:t>Espirometría</w:t>
      </w:r>
      <w:proofErr w:type="spellEnd"/>
      <w:r>
        <w:t>:</w:t>
      </w:r>
      <w:r>
        <w:rPr>
          <w:spacing w:val="-8"/>
        </w:rPr>
        <w:t xml:space="preserve"> </w:t>
      </w:r>
      <w:r>
        <w:t>patrón</w:t>
      </w:r>
      <w:r>
        <w:rPr>
          <w:spacing w:val="-9"/>
        </w:rPr>
        <w:t xml:space="preserve"> </w:t>
      </w:r>
      <w:r>
        <w:t>restrictivo</w:t>
      </w:r>
      <w:r>
        <w:rPr>
          <w:spacing w:val="-9"/>
        </w:rPr>
        <w:t xml:space="preserve"> </w:t>
      </w:r>
      <w:r>
        <w:rPr>
          <w:spacing w:val="-4"/>
        </w:rPr>
        <w:t>leve.</w:t>
      </w:r>
    </w:p>
    <w:p w:rsidR="003B728D" w:rsidRDefault="009732E0">
      <w:pPr>
        <w:pStyle w:val="Prrafodelista"/>
        <w:numPr>
          <w:ilvl w:val="0"/>
          <w:numId w:val="6"/>
        </w:numPr>
        <w:tabs>
          <w:tab w:val="left" w:pos="862"/>
        </w:tabs>
        <w:spacing w:before="133"/>
        <w:ind w:left="862" w:hanging="359"/>
      </w:pPr>
      <w:r>
        <w:t>Radiografía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tórax:</w:t>
      </w:r>
      <w:r>
        <w:rPr>
          <w:spacing w:val="-3"/>
        </w:rPr>
        <w:t xml:space="preserve"> </w:t>
      </w:r>
      <w:r>
        <w:t>imagen</w:t>
      </w:r>
      <w:r>
        <w:rPr>
          <w:spacing w:val="-4"/>
        </w:rPr>
        <w:t xml:space="preserve"> </w:t>
      </w:r>
      <w:r>
        <w:t>radiopaca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pulmonar</w:t>
      </w:r>
      <w:r>
        <w:rPr>
          <w:spacing w:val="-5"/>
        </w:rPr>
        <w:t xml:space="preserve"> </w:t>
      </w:r>
      <w:r>
        <w:t>derecha</w:t>
      </w:r>
      <w:r>
        <w:rPr>
          <w:spacing w:val="-4"/>
        </w:rPr>
        <w:t xml:space="preserve"> </w:t>
      </w:r>
      <w:r>
        <w:t>(Figura</w:t>
      </w:r>
      <w:r>
        <w:rPr>
          <w:spacing w:val="-4"/>
        </w:rPr>
        <w:t xml:space="preserve"> 2A).</w:t>
      </w:r>
    </w:p>
    <w:p w:rsidR="003B728D" w:rsidRDefault="009732E0">
      <w:pPr>
        <w:pStyle w:val="Prrafodelista"/>
        <w:numPr>
          <w:ilvl w:val="0"/>
          <w:numId w:val="6"/>
        </w:numPr>
        <w:tabs>
          <w:tab w:val="left" w:pos="863"/>
        </w:tabs>
        <w:spacing w:before="133" w:line="360" w:lineRule="auto"/>
        <w:ind w:right="279"/>
      </w:pPr>
      <w:r>
        <w:t xml:space="preserve">Tomografía computarizada de tórax con contraste: que informan una imagen </w:t>
      </w:r>
      <w:proofErr w:type="spellStart"/>
      <w:r>
        <w:t>hiperdensa</w:t>
      </w:r>
      <w:proofErr w:type="spellEnd"/>
      <w:r>
        <w:rPr>
          <w:spacing w:val="-1"/>
        </w:rPr>
        <w:t xml:space="preserve"> </w:t>
      </w:r>
      <w:r>
        <w:t>ocupante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bronquio</w:t>
      </w:r>
      <w:r>
        <w:rPr>
          <w:spacing w:val="-3"/>
        </w:rPr>
        <w:t xml:space="preserve"> </w:t>
      </w:r>
      <w:r>
        <w:t>intermedio,</w:t>
      </w:r>
      <w:r>
        <w:rPr>
          <w:spacing w:val="-2"/>
        </w:rPr>
        <w:t xml:space="preserve"> </w:t>
      </w:r>
      <w:r>
        <w:t>asociada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bronquiectasias en</w:t>
      </w:r>
      <w:r>
        <w:rPr>
          <w:spacing w:val="-1"/>
        </w:rPr>
        <w:t xml:space="preserve"> </w:t>
      </w:r>
      <w:r>
        <w:t>el lóbulo inferior derecho (Figura 2B).</w:t>
      </w:r>
    </w:p>
    <w:p w:rsidR="003B728D" w:rsidRDefault="009732E0">
      <w:pPr>
        <w:pStyle w:val="Textoindependiente"/>
        <w:spacing w:line="360" w:lineRule="auto"/>
        <w:ind w:left="143" w:right="280" w:firstLine="708"/>
        <w:jc w:val="both"/>
      </w:pPr>
      <w:r>
        <w:t>Ante estos hallazgos, fue derivada en forma ambulatoria al HNRG para</w:t>
      </w:r>
      <w:r>
        <w:t xml:space="preserve"> evaluación in-</w:t>
      </w:r>
      <w:proofErr w:type="spellStart"/>
      <w:r>
        <w:t>terdisciplinaria</w:t>
      </w:r>
      <w:proofErr w:type="spellEnd"/>
      <w:r>
        <w:t xml:space="preserve"> y programación de </w:t>
      </w:r>
      <w:proofErr w:type="spellStart"/>
      <w:r>
        <w:t>broncoscopía</w:t>
      </w:r>
      <w:proofErr w:type="spellEnd"/>
      <w:r>
        <w:t>.</w:t>
      </w:r>
    </w:p>
    <w:p w:rsidR="003B728D" w:rsidRDefault="009732E0">
      <w:pPr>
        <w:pStyle w:val="Ttulo1"/>
        <w:spacing w:before="110"/>
      </w:pPr>
      <w:r>
        <w:rPr>
          <w:spacing w:val="-5"/>
        </w:rPr>
        <w:t>Evaluación</w:t>
      </w:r>
      <w:r>
        <w:rPr>
          <w:spacing w:val="-4"/>
        </w:rPr>
        <w:t xml:space="preserve"> </w:t>
      </w:r>
      <w:r>
        <w:rPr>
          <w:spacing w:val="-2"/>
        </w:rPr>
        <w:t>endoscópica</w:t>
      </w:r>
    </w:p>
    <w:p w:rsidR="003B728D" w:rsidRDefault="009732E0">
      <w:pPr>
        <w:pStyle w:val="Textoindependiente"/>
        <w:spacing w:before="131" w:line="360" w:lineRule="auto"/>
        <w:ind w:left="143" w:right="280" w:firstLine="708"/>
        <w:jc w:val="both"/>
      </w:pPr>
      <w:r>
        <w:t xml:space="preserve">La evaluación de la vía aérea evidenció una tumoración </w:t>
      </w:r>
      <w:proofErr w:type="spellStart"/>
      <w:r>
        <w:t>endobronquial</w:t>
      </w:r>
      <w:proofErr w:type="spellEnd"/>
      <w:r>
        <w:t xml:space="preserve"> en el bronquio intermedio,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comprometía</w:t>
      </w:r>
      <w:r>
        <w:rPr>
          <w:spacing w:val="-4"/>
        </w:rPr>
        <w:t xml:space="preserve"> </w:t>
      </w:r>
      <w:r>
        <w:t>aproximadamente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luz</w:t>
      </w:r>
      <w:r>
        <w:rPr>
          <w:spacing w:val="-4"/>
        </w:rPr>
        <w:t xml:space="preserve"> </w:t>
      </w:r>
      <w:r>
        <w:t>bronquial.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realizó</w:t>
      </w:r>
      <w:r>
        <w:rPr>
          <w:spacing w:val="-4"/>
        </w:rPr>
        <w:t xml:space="preserve"> </w:t>
      </w:r>
      <w:proofErr w:type="spellStart"/>
      <w:r>
        <w:t>resec-ción</w:t>
      </w:r>
      <w:proofErr w:type="spellEnd"/>
      <w:r>
        <w:t xml:space="preserve"> endoscópica con permeabilización de la luz, junto con toma de muestras para estudio </w:t>
      </w:r>
      <w:proofErr w:type="spellStart"/>
      <w:r>
        <w:t>anatomopatológico</w:t>
      </w:r>
      <w:proofErr w:type="spellEnd"/>
      <w:r>
        <w:t xml:space="preserve"> (Figura 2C).</w:t>
      </w:r>
    </w:p>
    <w:p w:rsidR="003B728D" w:rsidRDefault="003B728D">
      <w:pPr>
        <w:pStyle w:val="Textoindependiente"/>
        <w:rPr>
          <w:sz w:val="20"/>
        </w:rPr>
      </w:pPr>
    </w:p>
    <w:p w:rsidR="003B728D" w:rsidRDefault="009732E0">
      <w:pPr>
        <w:pStyle w:val="Textoindependiente"/>
        <w:spacing w:before="4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197192</wp:posOffset>
                </wp:positionV>
                <wp:extent cx="5759450" cy="2032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5.526953pt;width:453.5pt;height:1.6pt;mso-position-horizontal-relative:page;mso-position-vertical-relative:paragraph;z-index:-15721472;mso-wrap-distance-left:0;mso-wrap-distance-right:0" id="docshapegroup84" coordorigin="1418,311" coordsize="9070,32">
                <v:shape style="position:absolute;left:1418;top:310;width:9070;height:32" id="docshape85" coordorigin="1418,311" coordsize="9070,32" path="m10488,311l10483,311,10483,311,1423,311,1418,311,1418,311,1418,311,1418,342,10488,342,10488,311xe" filled="true" fillcolor="#9f9f9f" stroked="false">
                  <v:path arrowok="t"/>
                  <v:fill type="solid"/>
                </v:shape>
                <v:rect style="position:absolute;left:10483;top:310;width:5;height:5" id="docshape86" filled="true" fillcolor="#e2e2e2" stroked="false">
                  <v:fill type="solid"/>
                </v:rect>
                <v:shape style="position:absolute;left:1418;top:310;width:9070;height:27" id="docshape87" coordorigin="1418,311" coordsize="9070,27" path="m1423,315l1418,315,1418,337,1423,337,1423,315xm10488,311l10483,311,10483,315,10488,315,10488,311xe" filled="true" fillcolor="#9f9f9f" stroked="false">
                  <v:path arrowok="t"/>
                  <v:fill type="solid"/>
                </v:shape>
                <v:rect style="position:absolute;left:10483;top:315;width:5;height:22" id="docshape88" filled="true" fillcolor="#e2e2e2" stroked="false">
                  <v:fill type="solid"/>
                </v:rect>
                <v:rect style="position:absolute;left:1418;top:336;width:5;height:5" id="docshape89" filled="true" fillcolor="#9f9f9f" stroked="false">
                  <v:fill type="solid"/>
                </v:rect>
                <v:shape style="position:absolute;left:1418;top:336;width:9070;height:5" id="docshape90" coordorigin="1418,337" coordsize="9070,5" path="m10488,337l10483,337,1423,337,1418,337,1418,342,1423,342,10483,342,10488,342,10488,337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3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91" coordorigin="0,0" coordsize="9070,32">
                <v:shape style="position:absolute;left:0;top:0;width:9070;height:32" id="docshape92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93" filled="true" fillcolor="#e2e2e2" stroked="false">
                  <v:fill type="solid"/>
                </v:rect>
                <v:shape style="position:absolute;left:0;top:0;width:9070;height:27" id="docshape94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95" filled="true" fillcolor="#e2e2e2" stroked="false">
                  <v:fill type="solid"/>
                </v:rect>
                <v:rect style="position:absolute;left:0;top:26;width:5;height:5" id="docshape96" filled="true" fillcolor="#9f9f9f" stroked="false">
                  <v:fill type="solid"/>
                </v:rect>
                <v:shape style="position:absolute;left:0;top:26;width:9070;height:5" id="docshape97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tulo1"/>
        <w:spacing w:before="43"/>
      </w:pPr>
      <w:r>
        <w:rPr>
          <w:spacing w:val="-5"/>
        </w:rPr>
        <w:t>Anatomía</w:t>
      </w:r>
      <w:r>
        <w:rPr>
          <w:spacing w:val="-7"/>
        </w:rPr>
        <w:t xml:space="preserve"> </w:t>
      </w:r>
      <w:r>
        <w:rPr>
          <w:spacing w:val="-2"/>
        </w:rPr>
        <w:t>patológica</w:t>
      </w:r>
    </w:p>
    <w:p w:rsidR="003B728D" w:rsidRDefault="009732E0">
      <w:pPr>
        <w:pStyle w:val="Textoindependiente"/>
        <w:spacing w:before="131" w:line="360" w:lineRule="auto"/>
        <w:ind w:left="143" w:right="279" w:firstLine="708"/>
        <w:jc w:val="both"/>
      </w:pPr>
      <w:r>
        <w:t xml:space="preserve">El estudio </w:t>
      </w:r>
      <w:proofErr w:type="spellStart"/>
      <w:r>
        <w:t>anatomopatológico</w:t>
      </w:r>
      <w:proofErr w:type="spellEnd"/>
      <w:r>
        <w:t xml:space="preserve"> informó un carcinoma </w:t>
      </w:r>
      <w:proofErr w:type="spellStart"/>
      <w:r>
        <w:t>mucoepidermoide</w:t>
      </w:r>
      <w:proofErr w:type="spellEnd"/>
      <w:r>
        <w:t xml:space="preserve"> de bajo grado (Figura 2D). El examen histológico evidenció un tumor bien diferenciado, compuesto por </w:t>
      </w:r>
      <w:proofErr w:type="spellStart"/>
      <w:r>
        <w:t>cé</w:t>
      </w:r>
      <w:proofErr w:type="spellEnd"/>
      <w:r>
        <w:t>-lulas</w:t>
      </w:r>
      <w:r>
        <w:rPr>
          <w:spacing w:val="-2"/>
        </w:rPr>
        <w:t xml:space="preserve"> </w:t>
      </w:r>
      <w:proofErr w:type="spellStart"/>
      <w:r>
        <w:t>mucosecretoras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epidermoides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intermedias,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índice</w:t>
      </w:r>
      <w:r>
        <w:rPr>
          <w:spacing w:val="-3"/>
        </w:rPr>
        <w:t xml:space="preserve"> </w:t>
      </w:r>
      <w:r>
        <w:t>mitótico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ausencia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ne-crosis</w:t>
      </w:r>
      <w:proofErr w:type="spellEnd"/>
      <w:r>
        <w:t xml:space="preserve">, compatible con neoplasia de bajo grado. Tinciones realizadas: PAS positiva en células mucosas e </w:t>
      </w:r>
      <w:proofErr w:type="spellStart"/>
      <w:r>
        <w:t>inmunohistoquímica</w:t>
      </w:r>
      <w:proofErr w:type="spellEnd"/>
      <w:r>
        <w:t>.</w:t>
      </w:r>
    </w:p>
    <w:p w:rsidR="003B728D" w:rsidRDefault="009732E0">
      <w:pPr>
        <w:spacing w:before="121"/>
        <w:ind w:left="143"/>
        <w:jc w:val="both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Tumor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endobronquial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Carcinoma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mucoepidermoide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bajo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grado.</w:t>
      </w:r>
    </w:p>
    <w:p w:rsidR="003B728D" w:rsidRDefault="009732E0">
      <w:pPr>
        <w:pStyle w:val="Textoindependiente"/>
        <w:spacing w:before="9"/>
        <w:rPr>
          <w:sz w:val="10"/>
        </w:rPr>
      </w:pPr>
      <w:r>
        <w:rPr>
          <w:noProof/>
          <w:sz w:val="10"/>
          <w:lang w:eastAsia="es-E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1114044</wp:posOffset>
                </wp:positionH>
                <wp:positionV relativeFrom="paragraph">
                  <wp:posOffset>98053</wp:posOffset>
                </wp:positionV>
                <wp:extent cx="5332730" cy="2922905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2730" cy="2922905"/>
                          <a:chOff x="0" y="0"/>
                          <a:chExt cx="5332730" cy="292290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1534261"/>
                            <a:ext cx="533273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2730" h="1388745">
                                <a:moveTo>
                                  <a:pt x="5332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8364"/>
                                </a:lnTo>
                                <a:lnTo>
                                  <a:pt x="5332476" y="1388364"/>
                                </a:lnTo>
                                <a:lnTo>
                                  <a:pt x="5332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868" y="0"/>
                            <a:ext cx="1129657" cy="1491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53" y="10795"/>
                            <a:ext cx="1207033" cy="1492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278" y="2532"/>
                            <a:ext cx="1284451" cy="1500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63" y="1545589"/>
                            <a:ext cx="5244855" cy="1362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943038" y="1219187"/>
                            <a:ext cx="25019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50190">
                                <a:moveTo>
                                  <a:pt x="250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189"/>
                                </a:lnTo>
                                <a:lnTo>
                                  <a:pt x="250189" y="250189"/>
                                </a:lnTo>
                                <a:lnTo>
                                  <a:pt x="250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43038" y="1219187"/>
                            <a:ext cx="25019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50190">
                                <a:moveTo>
                                  <a:pt x="0" y="0"/>
                                </a:moveTo>
                                <a:lnTo>
                                  <a:pt x="250189" y="0"/>
                                </a:lnTo>
                                <a:lnTo>
                                  <a:pt x="250189" y="250189"/>
                                </a:lnTo>
                                <a:lnTo>
                                  <a:pt x="0" y="250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263203" y="1193152"/>
                            <a:ext cx="25019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7335">
                                <a:moveTo>
                                  <a:pt x="250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35"/>
                                </a:lnTo>
                                <a:lnTo>
                                  <a:pt x="250189" y="267335"/>
                                </a:lnTo>
                                <a:lnTo>
                                  <a:pt x="250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263203" y="1193152"/>
                            <a:ext cx="25019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267335">
                                <a:moveTo>
                                  <a:pt x="0" y="0"/>
                                </a:moveTo>
                                <a:lnTo>
                                  <a:pt x="250189" y="0"/>
                                </a:lnTo>
                                <a:lnTo>
                                  <a:pt x="250189" y="267335"/>
                                </a:lnTo>
                                <a:lnTo>
                                  <a:pt x="0" y="267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9286" y="2533"/>
                            <a:ext cx="1190428" cy="1500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3572573" y="1204594"/>
                            <a:ext cx="2762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59079">
                                <a:moveTo>
                                  <a:pt x="276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79"/>
                                </a:lnTo>
                                <a:lnTo>
                                  <a:pt x="276225" y="259079"/>
                                </a:lnTo>
                                <a:lnTo>
                                  <a:pt x="276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72573" y="1204594"/>
                            <a:ext cx="2762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59079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59079"/>
                                </a:lnTo>
                                <a:lnTo>
                                  <a:pt x="0" y="259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936553" y="1226819"/>
                            <a:ext cx="29019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233045">
                                <a:moveTo>
                                  <a:pt x="290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045"/>
                                </a:lnTo>
                                <a:lnTo>
                                  <a:pt x="290195" y="233045"/>
                                </a:lnTo>
                                <a:lnTo>
                                  <a:pt x="290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936553" y="1226819"/>
                            <a:ext cx="29019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233045">
                                <a:moveTo>
                                  <a:pt x="0" y="0"/>
                                </a:moveTo>
                                <a:lnTo>
                                  <a:pt x="290195" y="0"/>
                                </a:lnTo>
                                <a:lnTo>
                                  <a:pt x="290195" y="233045"/>
                                </a:lnTo>
                                <a:lnTo>
                                  <a:pt x="0" y="2330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850828" y="2573020"/>
                            <a:ext cx="31940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276225">
                                <a:moveTo>
                                  <a:pt x="319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319404" y="276225"/>
                                </a:lnTo>
                                <a:lnTo>
                                  <a:pt x="319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850828" y="2573020"/>
                            <a:ext cx="31940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276225">
                                <a:moveTo>
                                  <a:pt x="0" y="0"/>
                                </a:moveTo>
                                <a:lnTo>
                                  <a:pt x="319404" y="0"/>
                                </a:lnTo>
                                <a:lnTo>
                                  <a:pt x="319404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037844" y="1273223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357627" y="1245791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666744" y="1259507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5030723" y="1279319"/>
                            <a:ext cx="1143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1534261"/>
                            <a:ext cx="5332730" cy="1388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3B728D"/>
                            <w:p w:rsidR="003B728D" w:rsidRDefault="003B728D"/>
                            <w:p w:rsidR="003B728D" w:rsidRDefault="003B728D"/>
                            <w:p w:rsidR="003B728D" w:rsidRDefault="003B728D"/>
                            <w:p w:rsidR="003B728D" w:rsidRDefault="003B728D"/>
                            <w:p w:rsidR="003B728D" w:rsidRDefault="003B728D">
                              <w:pPr>
                                <w:spacing w:before="120"/>
                              </w:pPr>
                            </w:p>
                            <w:p w:rsidR="003B728D" w:rsidRDefault="009732E0">
                              <w:pPr>
                                <w:ind w:right="448"/>
                                <w:jc w:val="righ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7.720001pt;margin-top:7.72075pt;width:419.9pt;height:230.15pt;mso-position-horizontal-relative:page;mso-position-vertical-relative:paragraph;z-index:-15719936;mso-wrap-distance-left:0;mso-wrap-distance-right:0" id="docshapegroup98" coordorigin="1754,154" coordsize="8398,4603">
                <v:rect style="position:absolute;left:1754;top:2570;width:8398;height:2187" id="docshape99" filled="true" fillcolor="#f1f1f1" stroked="false">
                  <v:fill type="solid"/>
                </v:rect>
                <v:shape style="position:absolute;left:3960;top:154;width:1779;height:2349" type="#_x0000_t75" id="docshape100" stroked="false">
                  <v:imagedata r:id="rId24" o:title=""/>
                </v:shape>
                <v:shape style="position:absolute;left:1908;top:171;width:1901;height:2350" type="#_x0000_t75" id="docshape101" stroked="false">
                  <v:imagedata r:id="rId25" o:title=""/>
                </v:shape>
                <v:shape style="position:absolute;left:8063;top:158;width:2023;height:2363" type="#_x0000_t75" id="docshape102" stroked="false">
                  <v:imagedata r:id="rId26" o:title=""/>
                </v:shape>
                <v:shape style="position:absolute;left:1854;top:2588;width:8260;height:2146" type="#_x0000_t75" id="docshape103" stroked="false">
                  <v:imagedata r:id="rId27" o:title=""/>
                </v:shape>
                <v:rect style="position:absolute;left:3239;top:2074;width:394;height:394" id="docshape104" filled="true" fillcolor="#ffffff" stroked="false">
                  <v:fill type="solid"/>
                </v:rect>
                <v:rect style="position:absolute;left:3239;top:2074;width:394;height:394" id="docshape105" filled="false" stroked="true" strokeweight=".5pt" strokecolor="#000000">
                  <v:stroke dashstyle="solid"/>
                </v:rect>
                <v:rect style="position:absolute;left:5318;top:2033;width:394;height:421" id="docshape106" filled="true" fillcolor="#ffffff" stroked="false">
                  <v:fill type="solid"/>
                </v:rect>
                <v:rect style="position:absolute;left:5318;top:2033;width:394;height:421" id="docshape107" filled="false" stroked="true" strokeweight=".5pt" strokecolor="#000000">
                  <v:stroke dashstyle="solid"/>
                </v:rect>
                <v:shape style="position:absolute;left:6052;top:158;width:1875;height:2363" type="#_x0000_t75" id="docshape108" stroked="false">
                  <v:imagedata r:id="rId28" o:title=""/>
                </v:shape>
                <v:rect style="position:absolute;left:7380;top:2051;width:435;height:408" id="docshape109" filled="true" fillcolor="#ffffff" stroked="false">
                  <v:fill type="solid"/>
                </v:rect>
                <v:rect style="position:absolute;left:7380;top:2051;width:435;height:408" id="docshape110" filled="false" stroked="true" strokeweight=".5pt" strokecolor="#000000">
                  <v:stroke dashstyle="solid"/>
                </v:rect>
                <v:rect style="position:absolute;left:9528;top:2086;width:457;height:367" id="docshape111" filled="true" fillcolor="#ffffff" stroked="false">
                  <v:fill type="solid"/>
                </v:rect>
                <v:rect style="position:absolute;left:9528;top:2086;width:457;height:367" id="docshape112" filled="false" stroked="true" strokeweight=".5pt" strokecolor="#000000">
                  <v:stroke dashstyle="solid"/>
                </v:rect>
                <v:rect style="position:absolute;left:9393;top:4206;width:503;height:435" id="docshape113" filled="true" fillcolor="#ffffff" stroked="false">
                  <v:fill type="solid"/>
                </v:rect>
                <v:rect style="position:absolute;left:9393;top:4206;width:503;height:435" id="docshape114" filled="false" stroked="true" strokeweight=".5pt" strokecolor="#000000">
                  <v:stroke dashstyle="solid"/>
                </v:rect>
                <v:shape style="position:absolute;left:3388;top:2159;width:168;height:247" type="#_x0000_t202" id="docshape115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5467;top:2116;width:168;height:247" type="#_x0000_t202" id="docshape11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7528;top:2137;width:168;height:247" type="#_x0000_t202" id="docshape117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676;top:2169;width:180;height:247" type="#_x0000_t202" id="docshape118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1754;top:2570;width:8398;height:2187" type="#_x0000_t202" id="docshape11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2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448" w:firstLine="0"/>
                          <w:jc w:val="righ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pStyle w:val="Prrafodelista"/>
        <w:numPr>
          <w:ilvl w:val="0"/>
          <w:numId w:val="5"/>
        </w:numPr>
        <w:tabs>
          <w:tab w:val="left" w:pos="1065"/>
        </w:tabs>
        <w:spacing w:before="121"/>
        <w:ind w:left="1065" w:hanging="356"/>
        <w:rPr>
          <w:sz w:val="20"/>
        </w:rPr>
      </w:pPr>
      <w:r>
        <w:rPr>
          <w:sz w:val="20"/>
        </w:rPr>
        <w:t>Imagen</w:t>
      </w:r>
      <w:r>
        <w:rPr>
          <w:spacing w:val="-7"/>
          <w:sz w:val="20"/>
        </w:rPr>
        <w:t xml:space="preserve"> </w:t>
      </w:r>
      <w:r>
        <w:rPr>
          <w:sz w:val="20"/>
        </w:rPr>
        <w:t>radiológica</w:t>
      </w:r>
      <w:r>
        <w:rPr>
          <w:spacing w:val="-5"/>
          <w:sz w:val="20"/>
        </w:rPr>
        <w:t xml:space="preserve"> </w:t>
      </w:r>
      <w:r>
        <w:rPr>
          <w:sz w:val="20"/>
        </w:rPr>
        <w:t>radiopaca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lóbulo</w:t>
      </w:r>
      <w:r>
        <w:rPr>
          <w:spacing w:val="-7"/>
          <w:sz w:val="20"/>
        </w:rPr>
        <w:t xml:space="preserve"> </w:t>
      </w:r>
      <w:r>
        <w:rPr>
          <w:sz w:val="20"/>
        </w:rPr>
        <w:t>medio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inferior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derecho.</w:t>
      </w:r>
    </w:p>
    <w:p w:rsidR="003B728D" w:rsidRDefault="009732E0">
      <w:pPr>
        <w:pStyle w:val="Prrafodelista"/>
        <w:numPr>
          <w:ilvl w:val="0"/>
          <w:numId w:val="5"/>
        </w:numPr>
        <w:tabs>
          <w:tab w:val="left" w:pos="1067"/>
        </w:tabs>
        <w:spacing w:before="37" w:line="276" w:lineRule="auto"/>
        <w:ind w:right="437"/>
        <w:rPr>
          <w:sz w:val="20"/>
        </w:rPr>
      </w:pPr>
      <w:r>
        <w:rPr>
          <w:sz w:val="20"/>
        </w:rPr>
        <w:t>Tomografía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tórax,</w:t>
      </w:r>
      <w:r>
        <w:rPr>
          <w:spacing w:val="-4"/>
          <w:sz w:val="20"/>
        </w:rPr>
        <w:t xml:space="preserve"> </w:t>
      </w:r>
      <w:r>
        <w:rPr>
          <w:sz w:val="20"/>
        </w:rPr>
        <w:t>imagen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hiperdensa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ocupa</w:t>
      </w:r>
      <w:r>
        <w:rPr>
          <w:spacing w:val="-3"/>
          <w:sz w:val="20"/>
        </w:rPr>
        <w:t xml:space="preserve"> </w:t>
      </w:r>
      <w:r>
        <w:rPr>
          <w:sz w:val="20"/>
        </w:rPr>
        <w:t>parcialmente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bronquio</w:t>
      </w:r>
      <w:r>
        <w:rPr>
          <w:spacing w:val="-4"/>
          <w:sz w:val="20"/>
        </w:rPr>
        <w:t xml:space="preserve"> </w:t>
      </w:r>
      <w:r>
        <w:rPr>
          <w:sz w:val="20"/>
        </w:rPr>
        <w:t>intermedio</w:t>
      </w:r>
      <w:r>
        <w:rPr>
          <w:spacing w:val="-4"/>
          <w:sz w:val="20"/>
        </w:rPr>
        <w:t xml:space="preserve"> </w:t>
      </w:r>
      <w:r>
        <w:rPr>
          <w:sz w:val="20"/>
        </w:rPr>
        <w:t>y presencia de bronquiectasias en lóbulo inferior derecho.</w:t>
      </w:r>
    </w:p>
    <w:p w:rsidR="003B728D" w:rsidRDefault="009732E0">
      <w:pPr>
        <w:pStyle w:val="Prrafodelista"/>
        <w:numPr>
          <w:ilvl w:val="0"/>
          <w:numId w:val="5"/>
        </w:numPr>
        <w:tabs>
          <w:tab w:val="left" w:pos="1065"/>
          <w:tab w:val="left" w:pos="1067"/>
        </w:tabs>
        <w:spacing w:line="276" w:lineRule="auto"/>
        <w:ind w:right="805"/>
        <w:rPr>
          <w:sz w:val="20"/>
        </w:rPr>
      </w:pPr>
      <w:r>
        <w:rPr>
          <w:sz w:val="20"/>
        </w:rPr>
        <w:t>Imagen</w:t>
      </w:r>
      <w:r>
        <w:rPr>
          <w:spacing w:val="-5"/>
          <w:sz w:val="20"/>
        </w:rPr>
        <w:t xml:space="preserve"> </w:t>
      </w:r>
      <w:r>
        <w:rPr>
          <w:sz w:val="20"/>
        </w:rPr>
        <w:t>endoscópica:</w:t>
      </w:r>
      <w:r>
        <w:rPr>
          <w:spacing w:val="-5"/>
          <w:sz w:val="20"/>
        </w:rPr>
        <w:t xml:space="preserve"> </w:t>
      </w:r>
      <w:r>
        <w:rPr>
          <w:sz w:val="20"/>
        </w:rPr>
        <w:t>presencia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tumoración</w:t>
      </w:r>
      <w:r>
        <w:rPr>
          <w:spacing w:val="-5"/>
          <w:sz w:val="20"/>
        </w:rPr>
        <w:t xml:space="preserve"> </w:t>
      </w:r>
      <w:r>
        <w:rPr>
          <w:sz w:val="20"/>
        </w:rPr>
        <w:t>redondeada</w:t>
      </w:r>
      <w:r>
        <w:rPr>
          <w:spacing w:val="-4"/>
          <w:sz w:val="20"/>
        </w:rPr>
        <w:t xml:space="preserve"> </w:t>
      </w:r>
      <w:r>
        <w:rPr>
          <w:sz w:val="20"/>
        </w:rPr>
        <w:t>friable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vascularizada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que compromete el 80% de la luz.</w:t>
      </w:r>
    </w:p>
    <w:p w:rsidR="003B728D" w:rsidRDefault="009732E0">
      <w:pPr>
        <w:pStyle w:val="Prrafodelista"/>
        <w:numPr>
          <w:ilvl w:val="0"/>
          <w:numId w:val="5"/>
        </w:numPr>
        <w:tabs>
          <w:tab w:val="left" w:pos="1065"/>
          <w:tab w:val="left" w:pos="1067"/>
        </w:tabs>
        <w:spacing w:before="1" w:line="276" w:lineRule="auto"/>
        <w:ind w:right="280"/>
        <w:jc w:val="both"/>
        <w:rPr>
          <w:sz w:val="20"/>
        </w:rPr>
      </w:pPr>
      <w:r>
        <w:rPr>
          <w:sz w:val="20"/>
        </w:rPr>
        <w:t>Anatomía</w:t>
      </w:r>
      <w:r>
        <w:rPr>
          <w:spacing w:val="-4"/>
          <w:sz w:val="20"/>
        </w:rPr>
        <w:t xml:space="preserve"> </w:t>
      </w:r>
      <w:r>
        <w:rPr>
          <w:sz w:val="20"/>
        </w:rPr>
        <w:t>patológica:</w:t>
      </w:r>
      <w:r>
        <w:rPr>
          <w:spacing w:val="-5"/>
          <w:sz w:val="20"/>
        </w:rPr>
        <w:t xml:space="preserve"> </w:t>
      </w:r>
      <w:r>
        <w:rPr>
          <w:sz w:val="20"/>
        </w:rPr>
        <w:t>presencia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células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mucosecretoras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epidermoides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intermedias,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tipo </w:t>
      </w:r>
      <w:proofErr w:type="gramStart"/>
      <w:r>
        <w:rPr>
          <w:sz w:val="20"/>
        </w:rPr>
        <w:t>glándula salivales, bien diferenciadas</w:t>
      </w:r>
      <w:proofErr w:type="gramEnd"/>
      <w:r>
        <w:rPr>
          <w:sz w:val="20"/>
        </w:rPr>
        <w:t xml:space="preserve">, con </w:t>
      </w:r>
      <w:proofErr w:type="spellStart"/>
      <w:r>
        <w:rPr>
          <w:sz w:val="20"/>
        </w:rPr>
        <w:t>inmunohistoquimica</w:t>
      </w:r>
      <w:proofErr w:type="spellEnd"/>
      <w:r>
        <w:rPr>
          <w:sz w:val="20"/>
        </w:rPr>
        <w:t xml:space="preserve">, compatible con carcinoma </w:t>
      </w:r>
      <w:proofErr w:type="spellStart"/>
      <w:r>
        <w:rPr>
          <w:sz w:val="20"/>
        </w:rPr>
        <w:t>mucoepidermoide</w:t>
      </w:r>
      <w:proofErr w:type="spellEnd"/>
      <w:r>
        <w:rPr>
          <w:sz w:val="20"/>
        </w:rPr>
        <w:t xml:space="preserve"> de</w:t>
      </w:r>
      <w:r>
        <w:rPr>
          <w:sz w:val="20"/>
        </w:rPr>
        <w:t xml:space="preserve"> bajo grado.</w:t>
      </w:r>
    </w:p>
    <w:p w:rsidR="003B728D" w:rsidRDefault="009732E0">
      <w:pPr>
        <w:pStyle w:val="Ttulo1"/>
        <w:spacing w:before="229"/>
        <w:jc w:val="left"/>
      </w:pPr>
      <w:r>
        <w:rPr>
          <w:spacing w:val="-4"/>
        </w:rPr>
        <w:t>Tratamiento</w:t>
      </w:r>
      <w:r>
        <w:rPr>
          <w:spacing w:val="-10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evolución</w:t>
      </w:r>
    </w:p>
    <w:p w:rsidR="003B728D" w:rsidRDefault="009732E0">
      <w:pPr>
        <w:pStyle w:val="Textoindependiente"/>
        <w:spacing w:before="131"/>
        <w:ind w:left="851"/>
      </w:pPr>
      <w:r>
        <w:t>Se</w:t>
      </w:r>
      <w:r>
        <w:rPr>
          <w:spacing w:val="-13"/>
        </w:rPr>
        <w:t xml:space="preserve"> </w:t>
      </w:r>
      <w:r>
        <w:t>decidió</w:t>
      </w:r>
      <w:r>
        <w:rPr>
          <w:spacing w:val="-11"/>
        </w:rPr>
        <w:t xml:space="preserve"> </w:t>
      </w:r>
      <w:r>
        <w:t>realizar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tratamiento</w:t>
      </w:r>
      <w:r>
        <w:rPr>
          <w:spacing w:val="-10"/>
        </w:rPr>
        <w:t xml:space="preserve"> </w:t>
      </w:r>
      <w:r>
        <w:t>quirúrgico</w:t>
      </w:r>
      <w:r>
        <w:rPr>
          <w:spacing w:val="-10"/>
        </w:rPr>
        <w:t xml:space="preserve"> </w:t>
      </w:r>
      <w:r>
        <w:t>conservador,</w:t>
      </w:r>
      <w:r>
        <w:rPr>
          <w:spacing w:val="-10"/>
        </w:rPr>
        <w:t xml:space="preserve"> </w:t>
      </w:r>
      <w:r>
        <w:t>considerándose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resección</w:t>
      </w:r>
    </w:p>
    <w:p w:rsidR="003B728D" w:rsidRDefault="009732E0">
      <w:pPr>
        <w:pStyle w:val="Textoindependiente"/>
        <w:spacing w:before="12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248608</wp:posOffset>
                </wp:positionV>
                <wp:extent cx="5759450" cy="20320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9.575468pt;width:453.5pt;height:1.6pt;mso-position-horizontal-relative:page;mso-position-vertical-relative:paragraph;z-index:-15719424;mso-wrap-distance-left:0;mso-wrap-distance-right:0" id="docshapegroup120" coordorigin="1418,392" coordsize="9070,32">
                <v:shape style="position:absolute;left:1418;top:391;width:9070;height:32" id="docshape121" coordorigin="1418,392" coordsize="9070,32" path="m10488,392l10483,392,10483,392,1423,392,1418,392,1418,392,1418,392,1418,423,10488,423,10488,392xe" filled="true" fillcolor="#9f9f9f" stroked="false">
                  <v:path arrowok="t"/>
                  <v:fill type="solid"/>
                </v:shape>
                <v:rect style="position:absolute;left:10483;top:391;width:5;height:5" id="docshape122" filled="true" fillcolor="#e2e2e2" stroked="false">
                  <v:fill type="solid"/>
                </v:rect>
                <v:shape style="position:absolute;left:1418;top:391;width:9070;height:27" id="docshape123" coordorigin="1418,392" coordsize="9070,27" path="m1423,396l1418,396,1418,418,1423,418,1423,396xm10488,392l10483,392,10483,396,10488,396,10488,392xe" filled="true" fillcolor="#9f9f9f" stroked="false">
                  <v:path arrowok="t"/>
                  <v:fill type="solid"/>
                </v:shape>
                <v:rect style="position:absolute;left:10483;top:396;width:5;height:22" id="docshape124" filled="true" fillcolor="#e2e2e2" stroked="false">
                  <v:fill type="solid"/>
                </v:rect>
                <v:rect style="position:absolute;left:1418;top:417;width:5;height:5" id="docshape125" filled="true" fillcolor="#9f9f9f" stroked="false">
                  <v:fill type="solid"/>
                </v:rect>
                <v:shape style="position:absolute;left:1418;top:417;width:9070;height:5" id="docshape126" coordorigin="1418,418" coordsize="9070,5" path="m10488,418l10483,418,1423,418,1418,418,1418,423,1423,423,10483,423,10488,423,10488,418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3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27" coordorigin="0,0" coordsize="9070,32">
                <v:shape style="position:absolute;left:0;top:0;width:9070;height:32" id="docshape128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29" filled="true" fillcolor="#e2e2e2" stroked="false">
                  <v:fill type="solid"/>
                </v:rect>
                <v:shape style="position:absolute;left:0;top:0;width:9070;height:27" id="docshape130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31" filled="true" fillcolor="#e2e2e2" stroked="false">
                  <v:fill type="solid"/>
                </v:rect>
                <v:rect style="position:absolute;left:0;top:26;width:5;height:5" id="docshape132" filled="true" fillcolor="#9f9f9f" stroked="false">
                  <v:fill type="solid"/>
                </v:rect>
                <v:shape style="position:absolute;left:0;top:26;width:9070;height:5" id="docshape133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extoindependiente"/>
        <w:spacing w:before="53" w:line="360" w:lineRule="auto"/>
        <w:ind w:left="143" w:right="278"/>
        <w:jc w:val="both"/>
      </w:pPr>
      <w:proofErr w:type="gramStart"/>
      <w:r>
        <w:t>segmentaria</w:t>
      </w:r>
      <w:proofErr w:type="gramEnd"/>
      <w:r>
        <w:t xml:space="preserve"> o lobectomía según la localización tumoral. En este caso, se efectuó una </w:t>
      </w:r>
      <w:proofErr w:type="spellStart"/>
      <w:r>
        <w:t>lobec-tomía</w:t>
      </w:r>
      <w:proofErr w:type="spellEnd"/>
      <w:r>
        <w:t xml:space="preserve"> media e inferior derecha, sin complicaciones postoperatorias. Los estudios de </w:t>
      </w:r>
      <w:proofErr w:type="spellStart"/>
      <w:r>
        <w:t>segui</w:t>
      </w:r>
      <w:proofErr w:type="spellEnd"/>
      <w:r>
        <w:t>-miento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PET-TC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tomografía</w:t>
      </w:r>
      <w:r>
        <w:rPr>
          <w:spacing w:val="-12"/>
        </w:rPr>
        <w:t xml:space="preserve"> </w:t>
      </w:r>
      <w:r>
        <w:t>computarizada</w:t>
      </w:r>
      <w:r>
        <w:rPr>
          <w:spacing w:val="-12"/>
        </w:rPr>
        <w:t xml:space="preserve"> </w:t>
      </w:r>
      <w:r>
        <w:t>mostraron</w:t>
      </w:r>
      <w:r>
        <w:rPr>
          <w:spacing w:val="-12"/>
        </w:rPr>
        <w:t xml:space="preserve"> </w:t>
      </w:r>
      <w:r>
        <w:t>tejido</w:t>
      </w:r>
      <w:r>
        <w:rPr>
          <w:spacing w:val="-11"/>
        </w:rPr>
        <w:t xml:space="preserve"> </w:t>
      </w:r>
      <w:proofErr w:type="spellStart"/>
      <w:r>
        <w:t>hiliar</w:t>
      </w:r>
      <w:proofErr w:type="spellEnd"/>
      <w:r>
        <w:rPr>
          <w:spacing w:val="-12"/>
        </w:rPr>
        <w:t xml:space="preserve"> </w:t>
      </w:r>
      <w:r>
        <w:t>pulmonar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captación aumentada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fluorodesoxiglucosa</w:t>
      </w:r>
      <w:proofErr w:type="spellEnd"/>
      <w:r>
        <w:rPr>
          <w:spacing w:val="-8"/>
        </w:rPr>
        <w:t xml:space="preserve"> </w:t>
      </w:r>
      <w:r>
        <w:t>(FDG),</w:t>
      </w:r>
      <w:r>
        <w:rPr>
          <w:spacing w:val="-7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evidencia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enfermedad</w:t>
      </w:r>
      <w:r>
        <w:rPr>
          <w:spacing w:val="-7"/>
        </w:rPr>
        <w:t xml:space="preserve"> </w:t>
      </w:r>
      <w:r>
        <w:t>residual.</w:t>
      </w:r>
      <w:r>
        <w:rPr>
          <w:spacing w:val="-7"/>
        </w:rPr>
        <w:t xml:space="preserve"> </w:t>
      </w:r>
      <w:r>
        <w:t>Dado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bajo grado histológico, no se indicó tratamiento adyuvante con quimioterapia ni radioterapia.</w:t>
      </w:r>
    </w:p>
    <w:p w:rsidR="003B728D" w:rsidRDefault="009732E0">
      <w:pPr>
        <w:pStyle w:val="Ttulo1"/>
        <w:jc w:val="left"/>
      </w:pPr>
      <w:r>
        <w:rPr>
          <w:spacing w:val="-2"/>
        </w:rPr>
        <w:t>Seguimiento</w:t>
      </w:r>
    </w:p>
    <w:p w:rsidR="003B728D" w:rsidRDefault="009732E0">
      <w:pPr>
        <w:pStyle w:val="Textoindependiente"/>
        <w:spacing w:before="131" w:line="360" w:lineRule="auto"/>
        <w:ind w:left="143" w:right="279" w:firstLine="708"/>
        <w:jc w:val="both"/>
      </w:pPr>
      <w:r>
        <w:t>La paciente continúa actualmente seguimie</w:t>
      </w:r>
      <w:r>
        <w:t>nto multidisciplinario por los servicios de Cirugía,</w:t>
      </w:r>
      <w:r>
        <w:rPr>
          <w:spacing w:val="-11"/>
        </w:rPr>
        <w:t xml:space="preserve"> </w:t>
      </w:r>
      <w:r>
        <w:t>Oncología,</w:t>
      </w:r>
      <w:r>
        <w:rPr>
          <w:spacing w:val="-11"/>
        </w:rPr>
        <w:t xml:space="preserve"> </w:t>
      </w:r>
      <w:proofErr w:type="spellStart"/>
      <w:r>
        <w:t>Neumonología</w:t>
      </w:r>
      <w:proofErr w:type="spellEnd"/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Endoscopía</w:t>
      </w:r>
      <w:r>
        <w:rPr>
          <w:spacing w:val="-12"/>
        </w:rPr>
        <w:t xml:space="preserve"> </w:t>
      </w:r>
      <w:r>
        <w:t>Respiratoria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HNRG,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buena</w:t>
      </w:r>
      <w:r>
        <w:rPr>
          <w:spacing w:val="-12"/>
        </w:rPr>
        <w:t xml:space="preserve"> </w:t>
      </w:r>
      <w:r>
        <w:t xml:space="preserve">evolución clínica, quirúrgica y endoscópica. Los controles </w:t>
      </w:r>
      <w:proofErr w:type="spellStart"/>
      <w:r>
        <w:t>tomográficos</w:t>
      </w:r>
      <w:proofErr w:type="spellEnd"/>
      <w:r>
        <w:t xml:space="preserve"> y endoscópicos posteriores </w:t>
      </w:r>
      <w:proofErr w:type="spellStart"/>
      <w:r>
        <w:t>evi-denciaron</w:t>
      </w:r>
      <w:proofErr w:type="spellEnd"/>
      <w:r>
        <w:t xml:space="preserve"> adecuada evolución</w:t>
      </w:r>
      <w:r>
        <w:t xml:space="preserve"> pulmonar postquirúrgica.</w:t>
      </w:r>
    </w:p>
    <w:p w:rsidR="003B728D" w:rsidRDefault="009732E0">
      <w:pPr>
        <w:pStyle w:val="Ttulo2"/>
        <w:spacing w:before="237"/>
        <w:jc w:val="both"/>
      </w:pPr>
      <w:r>
        <w:t>Caso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3B728D" w:rsidRDefault="009732E0">
      <w:pPr>
        <w:pStyle w:val="Textoindependiente"/>
        <w:spacing w:before="133" w:line="360" w:lineRule="auto"/>
        <w:ind w:left="143" w:right="279" w:firstLine="708"/>
        <w:jc w:val="both"/>
      </w:pPr>
      <w:r>
        <w:t>Paciente</w:t>
      </w:r>
      <w:r>
        <w:rPr>
          <w:spacing w:val="-12"/>
        </w:rPr>
        <w:t xml:space="preserve"> </w:t>
      </w:r>
      <w:r>
        <w:t>masculino,</w:t>
      </w:r>
      <w:r>
        <w:rPr>
          <w:spacing w:val="-10"/>
        </w:rPr>
        <w:t xml:space="preserve"> </w:t>
      </w:r>
      <w:r>
        <w:t>previamente</w:t>
      </w:r>
      <w:r>
        <w:rPr>
          <w:spacing w:val="-12"/>
        </w:rPr>
        <w:t xml:space="preserve"> </w:t>
      </w:r>
      <w:r>
        <w:t>sano,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presentó</w:t>
      </w:r>
      <w:r>
        <w:rPr>
          <w:spacing w:val="-11"/>
        </w:rPr>
        <w:t xml:space="preserve"> </w:t>
      </w:r>
      <w:r>
        <w:t>episodios</w:t>
      </w:r>
      <w:r>
        <w:rPr>
          <w:spacing w:val="-13"/>
        </w:rPr>
        <w:t xml:space="preserve"> </w:t>
      </w:r>
      <w:r>
        <w:t>recurrentes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proofErr w:type="spellStart"/>
      <w:r>
        <w:t>obstruc-ción</w:t>
      </w:r>
      <w:proofErr w:type="spellEnd"/>
      <w:r>
        <w:t xml:space="preserve"> bronquial desde los 3 años, motivo por el cual inició seguimiento por </w:t>
      </w:r>
      <w:proofErr w:type="spellStart"/>
      <w:r>
        <w:t>Neumonología</w:t>
      </w:r>
      <w:proofErr w:type="spellEnd"/>
      <w:r>
        <w:t xml:space="preserve"> en otra</w:t>
      </w:r>
      <w:r>
        <w:rPr>
          <w:spacing w:val="-13"/>
        </w:rPr>
        <w:t xml:space="preserve"> </w:t>
      </w:r>
      <w:r>
        <w:t>institución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interior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país,</w:t>
      </w:r>
      <w:r>
        <w:rPr>
          <w:spacing w:val="-14"/>
        </w:rPr>
        <w:t xml:space="preserve"> </w:t>
      </w:r>
      <w:r>
        <w:t>recibiendo</w:t>
      </w:r>
      <w:r>
        <w:rPr>
          <w:spacing w:val="-15"/>
        </w:rPr>
        <w:t xml:space="preserve"> </w:t>
      </w:r>
      <w:r>
        <w:t>tratamiento</w:t>
      </w:r>
      <w:r>
        <w:rPr>
          <w:spacing w:val="-12"/>
        </w:rPr>
        <w:t xml:space="preserve"> </w:t>
      </w:r>
      <w:r>
        <w:t>preventivo</w:t>
      </w:r>
      <w:r>
        <w:rPr>
          <w:spacing w:val="-12"/>
        </w:rPr>
        <w:t xml:space="preserve"> </w:t>
      </w:r>
      <w:r>
        <w:t>con</w:t>
      </w:r>
      <w:r>
        <w:rPr>
          <w:spacing w:val="-15"/>
        </w:rPr>
        <w:t xml:space="preserve"> </w:t>
      </w:r>
      <w:proofErr w:type="spellStart"/>
      <w:r>
        <w:t>fluticasona</w:t>
      </w:r>
      <w:proofErr w:type="spellEnd"/>
      <w:r>
        <w:rPr>
          <w:spacing w:val="-13"/>
        </w:rPr>
        <w:t xml:space="preserve"> </w:t>
      </w:r>
      <w:r>
        <w:t xml:space="preserve">inhalada (250 </w:t>
      </w:r>
      <w:proofErr w:type="spellStart"/>
      <w:r>
        <w:t>μg</w:t>
      </w:r>
      <w:proofErr w:type="spellEnd"/>
      <w:r>
        <w:t>/día).</w:t>
      </w:r>
    </w:p>
    <w:p w:rsidR="003B728D" w:rsidRDefault="009732E0">
      <w:pPr>
        <w:pStyle w:val="Textoindependiente"/>
        <w:spacing w:line="360" w:lineRule="auto"/>
        <w:ind w:left="142" w:right="279" w:firstLine="708"/>
        <w:jc w:val="both"/>
      </w:pP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consultó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ambulatoria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síndrome</w:t>
      </w:r>
      <w:r>
        <w:rPr>
          <w:spacing w:val="-10"/>
        </w:rPr>
        <w:t xml:space="preserve"> </w:t>
      </w:r>
      <w:r>
        <w:t>febril</w:t>
      </w:r>
      <w:r>
        <w:rPr>
          <w:spacing w:val="-9"/>
        </w:rPr>
        <w:t xml:space="preserve"> </w:t>
      </w:r>
      <w:r>
        <w:t>prolongado.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este contexto se realizó una radiografía de tórax que evidenció un foco pulmonar en el lóbulo su-</w:t>
      </w:r>
      <w:proofErr w:type="spellStart"/>
      <w:r>
        <w:t>perio</w:t>
      </w:r>
      <w:r>
        <w:t>r</w:t>
      </w:r>
      <w:proofErr w:type="spellEnd"/>
      <w:r>
        <w:t xml:space="preserve"> derecho, interpretado como neumonía del vértice derecho, por lo que recibió trata-miento antibiótico por vía oral. Ante la persistencia del cuadro febril, empeoramiento clínico, con</w:t>
      </w:r>
      <w:r>
        <w:rPr>
          <w:spacing w:val="-8"/>
        </w:rPr>
        <w:t xml:space="preserve"> </w:t>
      </w:r>
      <w:r>
        <w:t>insuficiencia</w:t>
      </w:r>
      <w:r>
        <w:rPr>
          <w:spacing w:val="-8"/>
        </w:rPr>
        <w:t xml:space="preserve"> </w:t>
      </w:r>
      <w:r>
        <w:t>respiratoria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hipoxemia,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decidió</w:t>
      </w:r>
      <w:r>
        <w:rPr>
          <w:spacing w:val="-7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internación.</w:t>
      </w:r>
      <w:r>
        <w:rPr>
          <w:spacing w:val="-7"/>
        </w:rPr>
        <w:t xml:space="preserve"> </w:t>
      </w:r>
      <w:r>
        <w:t>Dentr</w:t>
      </w:r>
      <w:r>
        <w:t>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estudios</w:t>
      </w:r>
      <w:r>
        <w:rPr>
          <w:spacing w:val="-10"/>
        </w:rPr>
        <w:t xml:space="preserve"> </w:t>
      </w:r>
      <w:r>
        <w:t xml:space="preserve">en la internación, se solicitó una nueva radiografía de tórax que mostró una imagen persistente asumida como atelectasia del lóbulo superior derecho, motivo por el cual se efectuó una </w:t>
      </w:r>
      <w:proofErr w:type="spellStart"/>
      <w:r>
        <w:t>to-mografía</w:t>
      </w:r>
      <w:proofErr w:type="spellEnd"/>
      <w:r>
        <w:t xml:space="preserve"> de tórax de alta resolución sin contraste.</w:t>
      </w:r>
      <w:r>
        <w:t xml:space="preserve"> (Figura 3A).</w:t>
      </w:r>
    </w:p>
    <w:p w:rsidR="003B728D" w:rsidRDefault="009732E0">
      <w:pPr>
        <w:pStyle w:val="Ttulo1"/>
      </w:pPr>
      <w:r>
        <w:rPr>
          <w:spacing w:val="-5"/>
        </w:rPr>
        <w:t>Estudios</w:t>
      </w:r>
      <w:r>
        <w:rPr>
          <w:spacing w:val="-3"/>
        </w:rPr>
        <w:t xml:space="preserve"> </w:t>
      </w:r>
      <w:r>
        <w:rPr>
          <w:spacing w:val="-2"/>
        </w:rPr>
        <w:t>complementarios</w:t>
      </w:r>
    </w:p>
    <w:p w:rsidR="003B728D" w:rsidRDefault="009732E0">
      <w:pPr>
        <w:pStyle w:val="Prrafodelista"/>
        <w:numPr>
          <w:ilvl w:val="0"/>
          <w:numId w:val="4"/>
        </w:numPr>
        <w:tabs>
          <w:tab w:val="left" w:pos="856"/>
        </w:tabs>
        <w:spacing w:before="127"/>
        <w:ind w:left="856" w:hanging="359"/>
      </w:pPr>
      <w:r>
        <w:t>Laboratorio:</w:t>
      </w:r>
      <w:r>
        <w:rPr>
          <w:spacing w:val="1"/>
        </w:rPr>
        <w:t xml:space="preserve"> </w:t>
      </w:r>
      <w:r>
        <w:rPr>
          <w:spacing w:val="-2"/>
        </w:rPr>
        <w:t>leucocitosis.</w:t>
      </w:r>
    </w:p>
    <w:p w:rsidR="003B728D" w:rsidRDefault="009732E0">
      <w:pPr>
        <w:pStyle w:val="Prrafodelista"/>
        <w:numPr>
          <w:ilvl w:val="0"/>
          <w:numId w:val="4"/>
        </w:numPr>
        <w:tabs>
          <w:tab w:val="left" w:pos="856"/>
        </w:tabs>
        <w:spacing w:before="133"/>
        <w:ind w:left="856" w:hanging="359"/>
      </w:pPr>
      <w:r>
        <w:t>Hemocultivos y</w:t>
      </w:r>
      <w:r>
        <w:rPr>
          <w:spacing w:val="-2"/>
        </w:rPr>
        <w:t xml:space="preserve"> </w:t>
      </w:r>
      <w:r>
        <w:t>virológico:</w:t>
      </w:r>
      <w:r>
        <w:rPr>
          <w:spacing w:val="1"/>
        </w:rPr>
        <w:t xml:space="preserve"> </w:t>
      </w:r>
      <w:r>
        <w:rPr>
          <w:spacing w:val="-2"/>
        </w:rPr>
        <w:t>negativos.</w:t>
      </w:r>
    </w:p>
    <w:p w:rsidR="003B728D" w:rsidRDefault="009732E0">
      <w:pPr>
        <w:pStyle w:val="Textoindependiente"/>
        <w:spacing w:before="18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284733</wp:posOffset>
                </wp:positionV>
                <wp:extent cx="5759450" cy="2032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22.419922pt;width:453.5pt;height:1.6pt;mso-position-horizontal-relative:page;mso-position-vertical-relative:paragraph;z-index:-15717888;mso-wrap-distance-left:0;mso-wrap-distance-right:0" id="docshapegroup134" coordorigin="1418,448" coordsize="9070,32">
                <v:shape style="position:absolute;left:1418;top:448;width:9070;height:32" id="docshape135" coordorigin="1418,448" coordsize="9070,32" path="m10488,449l10483,449,10483,448,1423,448,1418,448,1418,449,1418,449,1418,480,10488,480,10488,449xe" filled="true" fillcolor="#9f9f9f" stroked="false">
                  <v:path arrowok="t"/>
                  <v:fill type="solid"/>
                </v:shape>
                <v:rect style="position:absolute;left:10483;top:448;width:5;height:5" id="docshape136" filled="true" fillcolor="#e2e2e2" stroked="false">
                  <v:fill type="solid"/>
                </v:rect>
                <v:shape style="position:absolute;left:1418;top:448;width:9070;height:27" id="docshape137" coordorigin="1418,448" coordsize="9070,27" path="m1423,453l1418,453,1418,475,1423,475,1423,453xm10488,448l10483,448,10483,453,10488,453,10488,448xe" filled="true" fillcolor="#9f9f9f" stroked="false">
                  <v:path arrowok="t"/>
                  <v:fill type="solid"/>
                </v:shape>
                <v:rect style="position:absolute;left:10483;top:453;width:5;height:22" id="docshape138" filled="true" fillcolor="#e2e2e2" stroked="false">
                  <v:fill type="solid"/>
                </v:rect>
                <v:rect style="position:absolute;left:1418;top:474;width:5;height:5" id="docshape139" filled="true" fillcolor="#9f9f9f" stroked="false">
                  <v:fill type="solid"/>
                </v:rect>
                <v:shape style="position:absolute;left:1418;top:474;width:9070;height:5" id="docshape140" coordorigin="1418,475" coordsize="9070,5" path="m10488,475l10483,475,1423,475,1418,475,1418,480,1423,480,10483,480,10488,480,10488,475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3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41" coordorigin="0,0" coordsize="9070,32">
                <v:shape style="position:absolute;left:0;top:0;width:9070;height:32" id="docshape142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43" filled="true" fillcolor="#e2e2e2" stroked="false">
                  <v:fill type="solid"/>
                </v:rect>
                <v:shape style="position:absolute;left:0;top:0;width:9070;height:27" id="docshape144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45" filled="true" fillcolor="#e2e2e2" stroked="false">
                  <v:fill type="solid"/>
                </v:rect>
                <v:rect style="position:absolute;left:0;top:26;width:5;height:5" id="docshape146" filled="true" fillcolor="#9f9f9f" stroked="false">
                  <v:fill type="solid"/>
                </v:rect>
                <v:shape style="position:absolute;left:0;top:26;width:9070;height:5" id="docshape147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Prrafodelista"/>
        <w:numPr>
          <w:ilvl w:val="0"/>
          <w:numId w:val="3"/>
        </w:numPr>
        <w:tabs>
          <w:tab w:val="left" w:pos="863"/>
        </w:tabs>
        <w:spacing w:before="53"/>
        <w:ind w:left="863"/>
        <w:jc w:val="left"/>
      </w:pPr>
      <w:r>
        <w:t>PPD:</w:t>
      </w:r>
      <w:r>
        <w:rPr>
          <w:spacing w:val="-1"/>
        </w:rPr>
        <w:t xml:space="preserve"> </w:t>
      </w:r>
      <w:r>
        <w:t xml:space="preserve">0 </w:t>
      </w:r>
      <w:proofErr w:type="spellStart"/>
      <w:r>
        <w:rPr>
          <w:spacing w:val="-5"/>
        </w:rPr>
        <w:t>mm.</w:t>
      </w:r>
      <w:proofErr w:type="spellEnd"/>
    </w:p>
    <w:p w:rsidR="003B728D" w:rsidRDefault="009732E0">
      <w:pPr>
        <w:pStyle w:val="Prrafodelista"/>
        <w:numPr>
          <w:ilvl w:val="0"/>
          <w:numId w:val="3"/>
        </w:numPr>
        <w:tabs>
          <w:tab w:val="left" w:pos="851"/>
          <w:tab w:val="left" w:pos="861"/>
        </w:tabs>
        <w:spacing w:before="163" w:line="386" w:lineRule="auto"/>
        <w:ind w:right="296" w:hanging="349"/>
      </w:pPr>
      <w:r>
        <w:t>Tomografía</w:t>
      </w:r>
      <w:r>
        <w:rPr>
          <w:spacing w:val="-1"/>
        </w:rPr>
        <w:t xml:space="preserve"> </w:t>
      </w:r>
      <w:r>
        <w:t>computarizada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tórax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alta</w:t>
      </w:r>
      <w:r>
        <w:rPr>
          <w:spacing w:val="-12"/>
        </w:rPr>
        <w:t xml:space="preserve"> </w:t>
      </w:r>
      <w:r>
        <w:t>resolución:</w:t>
      </w:r>
      <w:r>
        <w:rPr>
          <w:spacing w:val="-7"/>
        </w:rPr>
        <w:t xml:space="preserve"> </w:t>
      </w:r>
      <w:r>
        <w:t>mostró</w:t>
      </w:r>
      <w:r>
        <w:rPr>
          <w:spacing w:val="-8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imagen</w:t>
      </w:r>
      <w:r>
        <w:rPr>
          <w:spacing w:val="-9"/>
        </w:rPr>
        <w:t xml:space="preserve"> </w:t>
      </w:r>
      <w:proofErr w:type="spellStart"/>
      <w:r>
        <w:t>hiperdensa</w:t>
      </w:r>
      <w:proofErr w:type="spellEnd"/>
      <w:r>
        <w:t xml:space="preserve"> en el lóbulo superior derecho, sin </w:t>
      </w:r>
      <w:proofErr w:type="spellStart"/>
      <w:r>
        <w:t>broncograma</w:t>
      </w:r>
      <w:proofErr w:type="spellEnd"/>
      <w:r>
        <w:t xml:space="preserve"> aéreo, asociada a adenopatías </w:t>
      </w:r>
      <w:proofErr w:type="spellStart"/>
      <w:r>
        <w:t>paratraqueales</w:t>
      </w:r>
      <w:proofErr w:type="spellEnd"/>
      <w:r>
        <w:t xml:space="preserve"> y presencia de tumoración </w:t>
      </w:r>
      <w:proofErr w:type="spellStart"/>
      <w:r>
        <w:t>endobronquial</w:t>
      </w:r>
      <w:proofErr w:type="spellEnd"/>
      <w:r>
        <w:t xml:space="preserve"> en el bronquio fuente derecho (Figura 3B).</w:t>
      </w:r>
    </w:p>
    <w:p w:rsidR="003B728D" w:rsidRDefault="009732E0">
      <w:pPr>
        <w:pStyle w:val="Textoindependiente"/>
        <w:spacing w:before="4" w:line="355" w:lineRule="auto"/>
        <w:ind w:left="149" w:firstLine="702"/>
      </w:pPr>
      <w:r>
        <w:t>Ante estos hallazgos, el paciente fue derivado de forma ambulatoria a un centro de</w:t>
      </w:r>
      <w:r>
        <w:rPr>
          <w:spacing w:val="40"/>
        </w:rPr>
        <w:t xml:space="preserve"> </w:t>
      </w:r>
      <w:r>
        <w:t xml:space="preserve">mayor complejidad para evaluación multidisciplinaria y endoscópica. La </w:t>
      </w:r>
      <w:proofErr w:type="spellStart"/>
      <w:r>
        <w:t>broncoscopía</w:t>
      </w:r>
      <w:proofErr w:type="spellEnd"/>
      <w:r>
        <w:t xml:space="preserve"> </w:t>
      </w:r>
      <w:proofErr w:type="spellStart"/>
      <w:r>
        <w:t>eviden-ció</w:t>
      </w:r>
      <w:proofErr w:type="spellEnd"/>
      <w:r>
        <w:t xml:space="preserve"> una</w:t>
      </w:r>
      <w:r>
        <w:rPr>
          <w:spacing w:val="39"/>
        </w:rPr>
        <w:t xml:space="preserve"> </w:t>
      </w:r>
      <w:r>
        <w:t>tumoración</w:t>
      </w:r>
      <w:r>
        <w:rPr>
          <w:spacing w:val="39"/>
        </w:rPr>
        <w:t xml:space="preserve"> </w:t>
      </w:r>
      <w:proofErr w:type="spellStart"/>
      <w:r>
        <w:t>endobronquial</w:t>
      </w:r>
      <w:proofErr w:type="spellEnd"/>
      <w:r>
        <w:rPr>
          <w:spacing w:val="39"/>
        </w:rPr>
        <w:t xml:space="preserve"> </w:t>
      </w:r>
      <w:r>
        <w:t>bien</w:t>
      </w:r>
      <w:r>
        <w:rPr>
          <w:spacing w:val="39"/>
        </w:rPr>
        <w:t xml:space="preserve"> </w:t>
      </w:r>
      <w:r>
        <w:t>delimitada,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aspecto</w:t>
      </w:r>
      <w:r>
        <w:rPr>
          <w:spacing w:val="39"/>
        </w:rPr>
        <w:t xml:space="preserve"> </w:t>
      </w:r>
      <w:r>
        <w:t>redondeado,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colora</w:t>
      </w:r>
      <w:r>
        <w:t>ción</w:t>
      </w:r>
      <w:r>
        <w:rPr>
          <w:spacing w:val="39"/>
        </w:rPr>
        <w:t xml:space="preserve"> </w:t>
      </w:r>
      <w:r>
        <w:t>ama-</w:t>
      </w:r>
      <w:proofErr w:type="spellStart"/>
      <w:r>
        <w:t>rillenta</w:t>
      </w:r>
      <w:proofErr w:type="spellEnd"/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consistencia</w:t>
      </w:r>
      <w:r>
        <w:rPr>
          <w:spacing w:val="40"/>
        </w:rPr>
        <w:t xml:space="preserve"> </w:t>
      </w:r>
      <w:r>
        <w:t>firme,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comprometía</w:t>
      </w:r>
      <w:r>
        <w:rPr>
          <w:spacing w:val="40"/>
        </w:rPr>
        <w:t xml:space="preserve"> </w:t>
      </w:r>
      <w:r>
        <w:t>aproximadamente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90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luz</w:t>
      </w:r>
      <w:r>
        <w:rPr>
          <w:spacing w:val="40"/>
        </w:rPr>
        <w:t xml:space="preserve"> </w:t>
      </w:r>
      <w:r>
        <w:t>del bronquio</w:t>
      </w:r>
      <w:r>
        <w:rPr>
          <w:spacing w:val="35"/>
        </w:rPr>
        <w:t xml:space="preserve"> </w:t>
      </w:r>
      <w:r>
        <w:t>fuente</w:t>
      </w:r>
      <w:r>
        <w:rPr>
          <w:spacing w:val="35"/>
        </w:rPr>
        <w:t xml:space="preserve"> </w:t>
      </w:r>
      <w:r>
        <w:t>derecho</w:t>
      </w:r>
      <w:r>
        <w:rPr>
          <w:spacing w:val="35"/>
        </w:rPr>
        <w:t xml:space="preserve"> </w:t>
      </w:r>
      <w:r>
        <w:t>(Figura</w:t>
      </w:r>
      <w:r>
        <w:rPr>
          <w:spacing w:val="35"/>
        </w:rPr>
        <w:t xml:space="preserve"> </w:t>
      </w:r>
      <w:r>
        <w:t>3C).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realizó</w:t>
      </w:r>
      <w:r>
        <w:rPr>
          <w:spacing w:val="35"/>
        </w:rPr>
        <w:t xml:space="preserve"> </w:t>
      </w:r>
      <w:r>
        <w:t>resección</w:t>
      </w:r>
      <w:r>
        <w:rPr>
          <w:spacing w:val="35"/>
        </w:rPr>
        <w:t xml:space="preserve"> </w:t>
      </w:r>
      <w:r>
        <w:t>endoscópica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 xml:space="preserve">permeabilización de la vía aérea y toma de muestras para estudio </w:t>
      </w:r>
      <w:proofErr w:type="spellStart"/>
      <w:r>
        <w:t>anatomopatológico</w:t>
      </w:r>
      <w:proofErr w:type="spellEnd"/>
      <w:r>
        <w:t>.</w:t>
      </w:r>
    </w:p>
    <w:p w:rsidR="003B728D" w:rsidRDefault="009732E0">
      <w:pPr>
        <w:pStyle w:val="Ttulo1"/>
        <w:spacing w:before="110"/>
        <w:ind w:left="118"/>
        <w:jc w:val="left"/>
      </w:pPr>
      <w:r>
        <w:rPr>
          <w:spacing w:val="-5"/>
        </w:rPr>
        <w:t>A</w:t>
      </w:r>
      <w:r>
        <w:rPr>
          <w:spacing w:val="-5"/>
        </w:rPr>
        <w:t>natomía</w:t>
      </w:r>
      <w:r>
        <w:rPr>
          <w:spacing w:val="-10"/>
        </w:rPr>
        <w:t xml:space="preserve"> </w:t>
      </w:r>
      <w:r>
        <w:rPr>
          <w:spacing w:val="-2"/>
        </w:rPr>
        <w:t>patológica</w:t>
      </w:r>
    </w:p>
    <w:p w:rsidR="003B728D" w:rsidRDefault="009732E0">
      <w:pPr>
        <w:pStyle w:val="Textoindependiente"/>
        <w:spacing w:before="131" w:line="360" w:lineRule="auto"/>
        <w:ind w:left="149" w:right="15" w:firstLine="708"/>
        <w:jc w:val="both"/>
      </w:pPr>
      <w:r>
        <w:t xml:space="preserve">El estudio histopatológico informó </w:t>
      </w:r>
      <w:proofErr w:type="spellStart"/>
      <w:r>
        <w:t>histiocitosis</w:t>
      </w:r>
      <w:proofErr w:type="spellEnd"/>
      <w:r>
        <w:t xml:space="preserve"> de células no Langerhans (</w:t>
      </w:r>
      <w:proofErr w:type="spellStart"/>
      <w:r>
        <w:t>xantogranu</w:t>
      </w:r>
      <w:proofErr w:type="spellEnd"/>
      <w:r>
        <w:t>-loma</w:t>
      </w:r>
      <w:r>
        <w:rPr>
          <w:spacing w:val="80"/>
        </w:rPr>
        <w:t xml:space="preserve">  </w:t>
      </w:r>
      <w:r>
        <w:t>juvenil)</w:t>
      </w:r>
      <w:r>
        <w:rPr>
          <w:spacing w:val="80"/>
        </w:rPr>
        <w:t xml:space="preserve">  </w:t>
      </w:r>
      <w:r>
        <w:t>(Figura</w:t>
      </w:r>
      <w:r>
        <w:rPr>
          <w:spacing w:val="80"/>
        </w:rPr>
        <w:t xml:space="preserve">  </w:t>
      </w:r>
      <w:r>
        <w:t>3D),</w:t>
      </w:r>
      <w:r>
        <w:rPr>
          <w:spacing w:val="80"/>
        </w:rPr>
        <w:t xml:space="preserve">  </w:t>
      </w:r>
      <w:r>
        <w:t>entidad</w:t>
      </w:r>
      <w:r>
        <w:rPr>
          <w:spacing w:val="80"/>
        </w:rPr>
        <w:t xml:space="preserve">  </w:t>
      </w:r>
      <w:r>
        <w:t>infrecuente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comportamiento</w:t>
      </w:r>
      <w:r>
        <w:rPr>
          <w:spacing w:val="80"/>
        </w:rPr>
        <w:t xml:space="preserve">  </w:t>
      </w:r>
      <w:r>
        <w:t xml:space="preserve">benigno. Se realizaron tinciones con hematoxilina-eosina e </w:t>
      </w:r>
      <w:proofErr w:type="spellStart"/>
      <w:r>
        <w:t>inmunohistoquímica</w:t>
      </w:r>
      <w:proofErr w:type="spellEnd"/>
      <w:r>
        <w:t xml:space="preserve">, con positividad para técnica CD68, confirmando el origen </w:t>
      </w:r>
      <w:proofErr w:type="spellStart"/>
      <w:r>
        <w:t>histiocítico</w:t>
      </w:r>
      <w:proofErr w:type="spellEnd"/>
      <w:r>
        <w:t xml:space="preserve"> de la lesión.</w:t>
      </w:r>
    </w:p>
    <w:p w:rsidR="003B728D" w:rsidRDefault="009732E0">
      <w:pPr>
        <w:pStyle w:val="Ttulo1"/>
        <w:ind w:left="118"/>
      </w:pPr>
      <w:r>
        <w:rPr>
          <w:spacing w:val="-4"/>
        </w:rPr>
        <w:t>Tratamiento</w:t>
      </w:r>
      <w:r>
        <w:rPr>
          <w:spacing w:val="-12"/>
        </w:rP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evolución</w:t>
      </w:r>
    </w:p>
    <w:p w:rsidR="003B728D" w:rsidRDefault="009732E0">
      <w:pPr>
        <w:pStyle w:val="Textoindependiente"/>
        <w:spacing w:before="130" w:line="360" w:lineRule="auto"/>
        <w:ind w:left="149" w:right="13" w:firstLine="708"/>
        <w:jc w:val="both"/>
      </w:pPr>
      <w:r>
        <w:t>Se</w:t>
      </w:r>
      <w:r>
        <w:rPr>
          <w:spacing w:val="40"/>
        </w:rPr>
        <w:t xml:space="preserve"> </w:t>
      </w:r>
      <w:r>
        <w:t>indicó</w:t>
      </w:r>
      <w:r>
        <w:rPr>
          <w:spacing w:val="40"/>
        </w:rPr>
        <w:t xml:space="preserve"> </w:t>
      </w:r>
      <w:r>
        <w:t>tratamiento</w:t>
      </w:r>
      <w:r>
        <w:rPr>
          <w:spacing w:val="40"/>
        </w:rPr>
        <w:t xml:space="preserve"> </w:t>
      </w:r>
      <w:r>
        <w:t>quirúrgico</w:t>
      </w:r>
      <w:r>
        <w:rPr>
          <w:spacing w:val="40"/>
        </w:rPr>
        <w:t xml:space="preserve"> </w:t>
      </w:r>
      <w:r>
        <w:t>conservador,</w:t>
      </w:r>
      <w:r>
        <w:rPr>
          <w:spacing w:val="40"/>
        </w:rPr>
        <w:t xml:space="preserve"> </w:t>
      </w:r>
      <w:r>
        <w:t>realizándose</w:t>
      </w:r>
      <w:r>
        <w:rPr>
          <w:spacing w:val="40"/>
        </w:rPr>
        <w:t xml:space="preserve"> </w:t>
      </w:r>
      <w:r>
        <w:t>lobectomía</w:t>
      </w:r>
      <w:r>
        <w:rPr>
          <w:spacing w:val="40"/>
        </w:rPr>
        <w:t xml:space="preserve"> </w:t>
      </w:r>
      <w:r>
        <w:t>superior</w:t>
      </w:r>
      <w:r>
        <w:rPr>
          <w:spacing w:val="40"/>
        </w:rPr>
        <w:t xml:space="preserve"> </w:t>
      </w:r>
      <w:proofErr w:type="spellStart"/>
      <w:r>
        <w:t>dere-cha</w:t>
      </w:r>
      <w:proofErr w:type="spellEnd"/>
      <w:r>
        <w:t xml:space="preserve"> según la localización de la lesión. El paciente evolucionó favorablemente, sin </w:t>
      </w:r>
      <w:proofErr w:type="spellStart"/>
      <w:r>
        <w:t>complicacio-nes</w:t>
      </w:r>
      <w:proofErr w:type="spellEnd"/>
      <w:r>
        <w:t xml:space="preserve"> postoperatorias ni necesidad de </w:t>
      </w:r>
      <w:proofErr w:type="spellStart"/>
      <w:r>
        <w:t>reintervención</w:t>
      </w:r>
      <w:proofErr w:type="spellEnd"/>
      <w:r>
        <w:t xml:space="preserve">, con buena evolución clínica, quirúrgica y </w:t>
      </w:r>
      <w:r>
        <w:rPr>
          <w:spacing w:val="-2"/>
        </w:rPr>
        <w:t>endoscópica.</w:t>
      </w:r>
    </w:p>
    <w:p w:rsidR="003B728D" w:rsidRDefault="009732E0">
      <w:pPr>
        <w:pStyle w:val="Ttulo1"/>
        <w:ind w:left="118"/>
        <w:jc w:val="left"/>
      </w:pPr>
      <w:r>
        <w:rPr>
          <w:spacing w:val="-2"/>
        </w:rPr>
        <w:t>Seguimiento</w:t>
      </w:r>
    </w:p>
    <w:p w:rsidR="003B728D" w:rsidRDefault="009732E0">
      <w:pPr>
        <w:pStyle w:val="Textoindependiente"/>
        <w:spacing w:before="130" w:line="360" w:lineRule="auto"/>
        <w:ind w:left="149" w:right="15" w:firstLine="708"/>
        <w:jc w:val="both"/>
      </w:pPr>
      <w:r>
        <w:t xml:space="preserve">Actualmente continúa en seguimiento ambulatorio, con controles semestrales y anuales por los servicios de Cirugía, </w:t>
      </w:r>
      <w:proofErr w:type="spellStart"/>
      <w:r>
        <w:t>Neumonología</w:t>
      </w:r>
      <w:proofErr w:type="spellEnd"/>
      <w:r>
        <w:t xml:space="preserve"> y Endoscopía Respiratoria, presentando buena evo-lución</w:t>
      </w:r>
      <w:r>
        <w:rPr>
          <w:spacing w:val="40"/>
        </w:rPr>
        <w:t xml:space="preserve"> </w:t>
      </w:r>
      <w:r>
        <w:t>pulmonar</w:t>
      </w:r>
      <w:r>
        <w:rPr>
          <w:spacing w:val="40"/>
        </w:rPr>
        <w:t xml:space="preserve"> </w:t>
      </w:r>
      <w:r>
        <w:t>postquirúrgica.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realizaron</w:t>
      </w:r>
      <w:r>
        <w:rPr>
          <w:spacing w:val="40"/>
        </w:rPr>
        <w:t xml:space="preserve"> </w:t>
      </w:r>
      <w:r>
        <w:t>controles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imágenes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nueva</w:t>
      </w:r>
      <w:r>
        <w:rPr>
          <w:spacing w:val="40"/>
        </w:rPr>
        <w:t xml:space="preserve"> </w:t>
      </w:r>
      <w:r>
        <w:t>end</w:t>
      </w:r>
      <w:r>
        <w:t>oscopía con</w:t>
      </w:r>
      <w:r>
        <w:rPr>
          <w:spacing w:val="38"/>
        </w:rPr>
        <w:t xml:space="preserve"> </w:t>
      </w:r>
      <w:r>
        <w:t xml:space="preserve">buena evolución postquirúrgica. Se otorgó alta de las especialidades de Cirugía y </w:t>
      </w:r>
      <w:proofErr w:type="spellStart"/>
      <w:r>
        <w:t>Endosco</w:t>
      </w:r>
      <w:proofErr w:type="spellEnd"/>
      <w:r>
        <w:t>-</w:t>
      </w:r>
    </w:p>
    <w:p w:rsidR="003B728D" w:rsidRDefault="009732E0">
      <w:pPr>
        <w:pStyle w:val="Textoindependiente"/>
        <w:spacing w:before="4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197853</wp:posOffset>
                </wp:positionV>
                <wp:extent cx="5759450" cy="20320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5.578984pt;width:453.5pt;height:1.6pt;mso-position-horizontal-relative:page;mso-position-vertical-relative:paragraph;z-index:-15716352;mso-wrap-distance-left:0;mso-wrap-distance-right:0" id="docshapegroup148" coordorigin="1418,312" coordsize="9070,32">
                <v:shape style="position:absolute;left:1418;top:311;width:9070;height:32" id="docshape149" coordorigin="1418,312" coordsize="9070,32" path="m10488,312l10483,312,10483,312,1423,312,1418,312,1418,312,1418,312,1418,343,10488,343,10488,312xe" filled="true" fillcolor="#9f9f9f" stroked="false">
                  <v:path arrowok="t"/>
                  <v:fill type="solid"/>
                </v:shape>
                <v:rect style="position:absolute;left:10483;top:311;width:5;height:5" id="docshape150" filled="true" fillcolor="#e2e2e2" stroked="false">
                  <v:fill type="solid"/>
                </v:rect>
                <v:shape style="position:absolute;left:1418;top:311;width:9070;height:27" id="docshape151" coordorigin="1418,312" coordsize="9070,27" path="m1423,316l1418,316,1418,338,1423,338,1423,316xm10488,312l10483,312,10483,316,10488,316,10488,312xe" filled="true" fillcolor="#9f9f9f" stroked="false">
                  <v:path arrowok="t"/>
                  <v:fill type="solid"/>
                </v:shape>
                <v:rect style="position:absolute;left:10483;top:316;width:5;height:22" id="docshape152" filled="true" fillcolor="#e2e2e2" stroked="false">
                  <v:fill type="solid"/>
                </v:rect>
                <v:rect style="position:absolute;left:1418;top:337;width:5;height:5" id="docshape153" filled="true" fillcolor="#9f9f9f" stroked="false">
                  <v:fill type="solid"/>
                </v:rect>
                <v:shape style="position:absolute;left:1418;top:337;width:9070;height:5" id="docshape154" coordorigin="1418,338" coordsize="9070,5" path="m10488,338l10483,338,1423,338,1418,338,1418,343,1423,343,10483,343,10488,343,10488,338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4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55" coordorigin="0,0" coordsize="9070,32">
                <v:shape style="position:absolute;left:0;top:0;width:9070;height:32" id="docshape156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57" filled="true" fillcolor="#e2e2e2" stroked="false">
                  <v:fill type="solid"/>
                </v:rect>
                <v:shape style="position:absolute;left:0;top:0;width:9070;height:27" id="docshape15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59" filled="true" fillcolor="#e2e2e2" stroked="false">
                  <v:fill type="solid"/>
                </v:rect>
                <v:rect style="position:absolute;left:0;top:26;width:5;height:5" id="docshape160" filled="true" fillcolor="#9f9f9f" stroked="false">
                  <v:fill type="solid"/>
                </v:rect>
                <v:shape style="position:absolute;left:0;top:26;width:9070;height:5" id="docshape16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extoindependiente"/>
        <w:spacing w:before="53"/>
        <w:ind w:left="143"/>
      </w:pPr>
      <w:proofErr w:type="gramStart"/>
      <w:r>
        <w:t>pía</w:t>
      </w:r>
      <w:proofErr w:type="gramEnd"/>
      <w:r>
        <w:t>,</w:t>
      </w:r>
      <w:r>
        <w:rPr>
          <w:spacing w:val="-6"/>
        </w:rPr>
        <w:t xml:space="preserve"> </w:t>
      </w:r>
      <w:r>
        <w:t>manteniendo</w:t>
      </w:r>
      <w:r>
        <w:rPr>
          <w:spacing w:val="-6"/>
        </w:rPr>
        <w:t xml:space="preserve"> </w:t>
      </w:r>
      <w:r>
        <w:t>seguimiento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Neumonología</w:t>
      </w:r>
      <w:proofErr w:type="spellEnd"/>
      <w:r>
        <w:rPr>
          <w:spacing w:val="-2"/>
        </w:rPr>
        <w:t>.</w:t>
      </w:r>
    </w:p>
    <w:p w:rsidR="003B728D" w:rsidRDefault="009732E0">
      <w:pPr>
        <w:spacing w:before="134"/>
        <w:ind w:left="143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3: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Tumor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endobronquial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Histiocitosis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células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Langerhans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xantogranuloma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juvenil)</w:t>
      </w:r>
    </w:p>
    <w:p w:rsidR="003B728D" w:rsidRDefault="009732E0">
      <w:pPr>
        <w:pStyle w:val="Textoindependiente"/>
        <w:spacing w:before="1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1499235</wp:posOffset>
                </wp:positionH>
                <wp:positionV relativeFrom="paragraph">
                  <wp:posOffset>175188</wp:posOffset>
                </wp:positionV>
                <wp:extent cx="4582795" cy="307721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2795" cy="3077210"/>
                          <a:chOff x="0" y="0"/>
                          <a:chExt cx="4582795" cy="3077210"/>
                        </a:xfrm>
                      </wpg:grpSpPr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0"/>
                            <a:ext cx="116078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789" y="31110"/>
                            <a:ext cx="3237603" cy="1435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7586"/>
                            <a:ext cx="4560290" cy="1609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882967" y="123190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265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65430" y="238125"/>
                                </a:lnTo>
                                <a:lnTo>
                                  <a:pt x="265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882967" y="123190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0" y="0"/>
                                </a:moveTo>
                                <a:lnTo>
                                  <a:pt x="265430" y="0"/>
                                </a:lnTo>
                                <a:lnTo>
                                  <a:pt x="265430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549842" y="1222375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265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65429" y="238125"/>
                                </a:lnTo>
                                <a:lnTo>
                                  <a:pt x="265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549842" y="1222375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0" y="0"/>
                                </a:moveTo>
                                <a:lnTo>
                                  <a:pt x="265429" y="0"/>
                                </a:lnTo>
                                <a:lnTo>
                                  <a:pt x="265429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194492" y="121285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265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65429" y="238125"/>
                                </a:lnTo>
                                <a:lnTo>
                                  <a:pt x="265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194492" y="121285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0" y="0"/>
                                </a:moveTo>
                                <a:lnTo>
                                  <a:pt x="265429" y="0"/>
                                </a:lnTo>
                                <a:lnTo>
                                  <a:pt x="265429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13872" y="281305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265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65429" y="238125"/>
                                </a:lnTo>
                                <a:lnTo>
                                  <a:pt x="265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313872" y="2813050"/>
                            <a:ext cx="2654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38125">
                                <a:moveTo>
                                  <a:pt x="0" y="0"/>
                                </a:moveTo>
                                <a:lnTo>
                                  <a:pt x="265429" y="0"/>
                                </a:lnTo>
                                <a:lnTo>
                                  <a:pt x="265429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977264" y="1284271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2644520" y="1275127"/>
                            <a:ext cx="1066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4288916" y="1265984"/>
                            <a:ext cx="1143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4407789" y="2866183"/>
                            <a:ext cx="1143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B728D" w:rsidRDefault="009732E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8.050003pt;margin-top:13.794344pt;width:360.85pt;height:242.3pt;mso-position-horizontal-relative:page;mso-position-vertical-relative:paragraph;z-index:-15714816;mso-wrap-distance-left:0;mso-wrap-distance-right:0" id="docshapegroup162" coordorigin="2361,276" coordsize="7217,4846">
                <v:shape style="position:absolute;left:2485;top:275;width:1828;height:2310" type="#_x0000_t75" id="docshape163" stroked="false">
                  <v:imagedata r:id="rId32" o:title=""/>
                </v:shape>
                <v:shape style="position:absolute;left:4315;top:324;width:5099;height:2261" type="#_x0000_t75" id="docshape164" stroked="false">
                  <v:imagedata r:id="rId33" o:title=""/>
                </v:shape>
                <v:shape style="position:absolute;left:2361;top:2587;width:7182;height:2535" type="#_x0000_t75" id="docshape165" stroked="false">
                  <v:imagedata r:id="rId34" o:title=""/>
                </v:shape>
                <v:rect style="position:absolute;left:3751;top:2215;width:418;height:375" id="docshape166" filled="true" fillcolor="#ffffff" stroked="false">
                  <v:fill type="solid"/>
                </v:rect>
                <v:rect style="position:absolute;left:3751;top:2215;width:418;height:375" id="docshape167" filled="false" stroked="true" strokeweight=".5pt" strokecolor="#000000">
                  <v:stroke dashstyle="solid"/>
                </v:rect>
                <v:rect style="position:absolute;left:6376;top:2200;width:418;height:375" id="docshape168" filled="true" fillcolor="#ffffff" stroked="false">
                  <v:fill type="solid"/>
                </v:rect>
                <v:rect style="position:absolute;left:6376;top:2200;width:418;height:375" id="docshape169" filled="false" stroked="true" strokeweight=".5pt" strokecolor="#000000">
                  <v:stroke dashstyle="solid"/>
                </v:rect>
                <v:rect style="position:absolute;left:8966;top:2185;width:418;height:375" id="docshape170" filled="true" fillcolor="#ffffff" stroked="false">
                  <v:fill type="solid"/>
                </v:rect>
                <v:rect style="position:absolute;left:8966;top:2185;width:418;height:375" id="docshape171" filled="false" stroked="true" strokeweight=".5pt" strokecolor="#000000">
                  <v:stroke dashstyle="solid"/>
                </v:rect>
                <v:rect style="position:absolute;left:9154;top:4705;width:418;height:375" id="docshape172" filled="true" fillcolor="#ffffff" stroked="false">
                  <v:fill type="solid"/>
                </v:rect>
                <v:rect style="position:absolute;left:9154;top:4705;width:418;height:375" id="docshape173" filled="false" stroked="true" strokeweight=".5pt" strokecolor="#000000">
                  <v:stroke dashstyle="solid"/>
                </v:rect>
                <v:shape style="position:absolute;left:3900;top:2298;width:168;height:247" type="#_x0000_t202" id="docshape174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6525;top:2283;width:168;height:247" type="#_x0000_t202" id="docshape175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115;top:2269;width:180;height:247" type="#_x0000_t202" id="docshape17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9302;top:4789;width:180;height:247" type="#_x0000_t202" id="docshape177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pStyle w:val="Prrafodelista"/>
        <w:numPr>
          <w:ilvl w:val="0"/>
          <w:numId w:val="2"/>
        </w:numPr>
        <w:tabs>
          <w:tab w:val="left" w:pos="1065"/>
        </w:tabs>
        <w:spacing w:before="135"/>
        <w:ind w:left="1065" w:hanging="356"/>
        <w:rPr>
          <w:sz w:val="20"/>
        </w:rPr>
      </w:pPr>
      <w:r>
        <w:rPr>
          <w:sz w:val="20"/>
        </w:rPr>
        <w:t>Imagen</w:t>
      </w:r>
      <w:r>
        <w:rPr>
          <w:spacing w:val="-10"/>
          <w:sz w:val="20"/>
        </w:rPr>
        <w:t xml:space="preserve"> </w:t>
      </w:r>
      <w:r>
        <w:rPr>
          <w:sz w:val="20"/>
        </w:rPr>
        <w:t>radiológica:</w:t>
      </w:r>
      <w:r>
        <w:rPr>
          <w:spacing w:val="-7"/>
          <w:sz w:val="20"/>
        </w:rPr>
        <w:t xml:space="preserve"> </w:t>
      </w:r>
      <w:r>
        <w:rPr>
          <w:sz w:val="20"/>
        </w:rPr>
        <w:t>atelectasia</w:t>
      </w:r>
      <w:r>
        <w:rPr>
          <w:spacing w:val="-9"/>
          <w:sz w:val="20"/>
        </w:rPr>
        <w:t xml:space="preserve"> </w:t>
      </w:r>
      <w:r>
        <w:rPr>
          <w:sz w:val="20"/>
        </w:rPr>
        <w:t>lóbulo</w:t>
      </w:r>
      <w:r>
        <w:rPr>
          <w:spacing w:val="-9"/>
          <w:sz w:val="20"/>
        </w:rPr>
        <w:t xml:space="preserve"> </w:t>
      </w:r>
      <w:r>
        <w:rPr>
          <w:sz w:val="20"/>
        </w:rPr>
        <w:t>superior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derecho.</w:t>
      </w:r>
    </w:p>
    <w:p w:rsidR="003B728D" w:rsidRDefault="009732E0">
      <w:pPr>
        <w:pStyle w:val="Prrafodelista"/>
        <w:numPr>
          <w:ilvl w:val="0"/>
          <w:numId w:val="2"/>
        </w:numPr>
        <w:tabs>
          <w:tab w:val="left" w:pos="1067"/>
        </w:tabs>
        <w:spacing w:before="37" w:line="273" w:lineRule="auto"/>
        <w:ind w:right="966"/>
        <w:rPr>
          <w:sz w:val="20"/>
        </w:rPr>
      </w:pPr>
      <w:r>
        <w:rPr>
          <w:sz w:val="20"/>
        </w:rPr>
        <w:t>Tomografía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tórax:</w:t>
      </w:r>
      <w:r>
        <w:rPr>
          <w:spacing w:val="-5"/>
          <w:sz w:val="20"/>
        </w:rPr>
        <w:t xml:space="preserve"> </w:t>
      </w:r>
      <w:r>
        <w:rPr>
          <w:sz w:val="20"/>
        </w:rPr>
        <w:t>imagen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hiperdensa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compromete</w:t>
      </w:r>
      <w:r>
        <w:rPr>
          <w:spacing w:val="-4"/>
          <w:sz w:val="20"/>
        </w:rPr>
        <w:t xml:space="preserve"> </w:t>
      </w:r>
      <w:r>
        <w:rPr>
          <w:sz w:val="20"/>
        </w:rPr>
        <w:t>lóbulo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superiorderecho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y bronquio fuente </w:t>
      </w:r>
      <w:proofErr w:type="spellStart"/>
      <w:r>
        <w:rPr>
          <w:sz w:val="20"/>
        </w:rPr>
        <w:t>ipsilateral</w:t>
      </w:r>
      <w:proofErr w:type="spellEnd"/>
      <w:r>
        <w:rPr>
          <w:sz w:val="20"/>
        </w:rPr>
        <w:t>.</w:t>
      </w:r>
    </w:p>
    <w:p w:rsidR="003B728D" w:rsidRDefault="009732E0">
      <w:pPr>
        <w:pStyle w:val="Prrafodelista"/>
        <w:numPr>
          <w:ilvl w:val="0"/>
          <w:numId w:val="2"/>
        </w:numPr>
        <w:tabs>
          <w:tab w:val="left" w:pos="1065"/>
          <w:tab w:val="left" w:pos="1067"/>
        </w:tabs>
        <w:spacing w:before="4" w:line="276" w:lineRule="auto"/>
        <w:ind w:right="287"/>
        <w:rPr>
          <w:sz w:val="20"/>
        </w:rPr>
      </w:pPr>
      <w:r>
        <w:rPr>
          <w:sz w:val="20"/>
        </w:rPr>
        <w:t>Imagen</w:t>
      </w:r>
      <w:r>
        <w:rPr>
          <w:spacing w:val="-5"/>
          <w:sz w:val="20"/>
        </w:rPr>
        <w:t xml:space="preserve"> </w:t>
      </w:r>
      <w:r>
        <w:rPr>
          <w:sz w:val="20"/>
        </w:rPr>
        <w:t>endoscópica:</w:t>
      </w:r>
      <w:r>
        <w:rPr>
          <w:spacing w:val="-5"/>
          <w:sz w:val="20"/>
        </w:rPr>
        <w:t xml:space="preserve"> </w:t>
      </w:r>
      <w:r>
        <w:rPr>
          <w:sz w:val="20"/>
        </w:rPr>
        <w:t>tumor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endobronquial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proviene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lóbulo</w:t>
      </w:r>
      <w:r>
        <w:rPr>
          <w:spacing w:val="-2"/>
          <w:sz w:val="20"/>
        </w:rPr>
        <w:t xml:space="preserve"> </w:t>
      </w:r>
      <w:r>
        <w:rPr>
          <w:sz w:val="20"/>
        </w:rPr>
        <w:t>superior</w:t>
      </w:r>
      <w:r>
        <w:rPr>
          <w:spacing w:val="-2"/>
          <w:sz w:val="20"/>
        </w:rPr>
        <w:t xml:space="preserve"> </w:t>
      </w:r>
      <w:r>
        <w:rPr>
          <w:sz w:val="20"/>
        </w:rPr>
        <w:t>derecho,</w:t>
      </w:r>
      <w:r>
        <w:rPr>
          <w:spacing w:val="-5"/>
          <w:sz w:val="20"/>
        </w:rPr>
        <w:t xml:space="preserve"> </w:t>
      </w:r>
      <w:r>
        <w:rPr>
          <w:sz w:val="20"/>
        </w:rPr>
        <w:t>bordes netos, liso, amarillento que compromete el 90% de la luz.</w:t>
      </w:r>
    </w:p>
    <w:p w:rsidR="003B728D" w:rsidRDefault="009732E0">
      <w:pPr>
        <w:pStyle w:val="Prrafodelista"/>
        <w:numPr>
          <w:ilvl w:val="0"/>
          <w:numId w:val="2"/>
        </w:numPr>
        <w:tabs>
          <w:tab w:val="left" w:pos="1065"/>
          <w:tab w:val="left" w:pos="1067"/>
        </w:tabs>
        <w:spacing w:line="276" w:lineRule="auto"/>
        <w:ind w:right="284"/>
        <w:jc w:val="both"/>
        <w:rPr>
          <w:sz w:val="20"/>
        </w:rPr>
      </w:pPr>
      <w:r>
        <w:rPr>
          <w:sz w:val="20"/>
        </w:rPr>
        <w:t xml:space="preserve">Anatomía patológica: </w:t>
      </w:r>
      <w:proofErr w:type="spellStart"/>
      <w:r>
        <w:rPr>
          <w:sz w:val="20"/>
        </w:rPr>
        <w:t>histiocitosis</w:t>
      </w:r>
      <w:proofErr w:type="spellEnd"/>
      <w:r>
        <w:rPr>
          <w:sz w:val="20"/>
        </w:rPr>
        <w:t xml:space="preserve"> de células no Langerhans (</w:t>
      </w:r>
      <w:proofErr w:type="spellStart"/>
      <w:r>
        <w:rPr>
          <w:sz w:val="20"/>
        </w:rPr>
        <w:t>xa</w:t>
      </w:r>
      <w:r>
        <w:rPr>
          <w:sz w:val="20"/>
        </w:rPr>
        <w:t>ntogranuloma</w:t>
      </w:r>
      <w:proofErr w:type="spellEnd"/>
      <w:r>
        <w:rPr>
          <w:sz w:val="20"/>
        </w:rPr>
        <w:t xml:space="preserve"> juvenil). Presencia de histiocitos, células espumosas y células gigantes de </w:t>
      </w:r>
      <w:proofErr w:type="spellStart"/>
      <w:r>
        <w:rPr>
          <w:sz w:val="20"/>
        </w:rPr>
        <w:t>Touton</w:t>
      </w:r>
      <w:proofErr w:type="spellEnd"/>
      <w:r>
        <w:rPr>
          <w:sz w:val="20"/>
        </w:rPr>
        <w:t xml:space="preserve">, con </w:t>
      </w:r>
      <w:proofErr w:type="spellStart"/>
      <w:r>
        <w:rPr>
          <w:sz w:val="20"/>
        </w:rPr>
        <w:t>inmunohistoquimica</w:t>
      </w:r>
      <w:proofErr w:type="spellEnd"/>
      <w:r>
        <w:rPr>
          <w:sz w:val="20"/>
        </w:rPr>
        <w:t xml:space="preserve"> compatible (cd68) para identificación de células </w:t>
      </w:r>
      <w:proofErr w:type="spellStart"/>
      <w:r>
        <w:rPr>
          <w:sz w:val="20"/>
        </w:rPr>
        <w:t>histiocíticas</w:t>
      </w:r>
      <w:proofErr w:type="spellEnd"/>
      <w:r>
        <w:rPr>
          <w:sz w:val="20"/>
        </w:rPr>
        <w:t>.</w:t>
      </w:r>
    </w:p>
    <w:p w:rsidR="003B728D" w:rsidRDefault="009732E0">
      <w:pPr>
        <w:pStyle w:val="Ttulo2"/>
        <w:spacing w:before="238"/>
      </w:pPr>
      <w:r>
        <w:rPr>
          <w:spacing w:val="-2"/>
        </w:rPr>
        <w:t>Discusión</w:t>
      </w:r>
    </w:p>
    <w:p w:rsidR="003B728D" w:rsidRDefault="003B728D">
      <w:pPr>
        <w:pStyle w:val="Textoindependiente"/>
        <w:rPr>
          <w:b/>
          <w:sz w:val="11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08"/>
        <w:gridCol w:w="8361"/>
      </w:tblGrid>
      <w:tr w:rsidR="003B728D">
        <w:trPr>
          <w:trHeight w:val="266"/>
        </w:trPr>
        <w:tc>
          <w:tcPr>
            <w:tcW w:w="708" w:type="dxa"/>
            <w:tcBorders>
              <w:bottom w:val="single" w:sz="53" w:space="0" w:color="FFFFFF"/>
            </w:tcBorders>
          </w:tcPr>
          <w:p w:rsidR="003B728D" w:rsidRDefault="003B728D">
            <w:pPr>
              <w:pStyle w:val="TableParagraph"/>
              <w:spacing w:line="240" w:lineRule="auto"/>
              <w:ind w:right="0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tcBorders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esta</w:t>
            </w:r>
            <w:r>
              <w:rPr>
                <w:spacing w:val="-1"/>
              </w:rPr>
              <w:t xml:space="preserve"> </w:t>
            </w:r>
            <w:r>
              <w:t>serie de</w:t>
            </w:r>
            <w:r>
              <w:rPr>
                <w:spacing w:val="-2"/>
              </w:rPr>
              <w:t xml:space="preserve"> </w:t>
            </w:r>
            <w:r>
              <w:t>casos</w:t>
            </w:r>
            <w:r>
              <w:rPr>
                <w:spacing w:val="-1"/>
              </w:rPr>
              <w:t xml:space="preserve"> </w:t>
            </w:r>
            <w:r>
              <w:t>se describen tres</w:t>
            </w:r>
            <w:r>
              <w:rPr>
                <w:spacing w:val="-1"/>
              </w:rPr>
              <w:t xml:space="preserve"> </w:t>
            </w:r>
            <w:r>
              <w:t>pacientes pediátricos con</w:t>
            </w:r>
            <w:r>
              <w:rPr>
                <w:spacing w:val="-2"/>
              </w:rPr>
              <w:t xml:space="preserve"> </w:t>
            </w:r>
            <w:r>
              <w:t>tumores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endobron</w:t>
            </w:r>
            <w:proofErr w:type="spellEnd"/>
            <w:r>
              <w:rPr>
                <w:spacing w:val="-2"/>
              </w:rPr>
              <w:t>-</w:t>
            </w:r>
          </w:p>
        </w:tc>
      </w:tr>
      <w:tr w:rsidR="003B728D">
        <w:trPr>
          <w:trHeight w:val="266"/>
        </w:trPr>
        <w:tc>
          <w:tcPr>
            <w:tcW w:w="906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spellStart"/>
            <w:r>
              <w:t>quiales</w:t>
            </w:r>
            <w:proofErr w:type="spellEnd"/>
            <w:r>
              <w:rPr>
                <w:spacing w:val="-3"/>
              </w:rPr>
              <w:t xml:space="preserve"> </w:t>
            </w:r>
            <w:r>
              <w:t>primarios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distinta</w:t>
            </w:r>
            <w:r>
              <w:rPr>
                <w:spacing w:val="-1"/>
              </w:rPr>
              <w:t xml:space="preserve"> </w:t>
            </w:r>
            <w:r>
              <w:t>histología</w:t>
            </w:r>
            <w:r>
              <w:rPr>
                <w:spacing w:val="-4"/>
              </w:rPr>
              <w:t xml:space="preserve"> </w:t>
            </w:r>
            <w:r>
              <w:t>y comportamiento</w:t>
            </w:r>
            <w:r>
              <w:rPr>
                <w:spacing w:val="-1"/>
              </w:rPr>
              <w:t xml:space="preserve"> </w:t>
            </w:r>
            <w:r>
              <w:t>biológico, cuya</w:t>
            </w:r>
            <w:r>
              <w:rPr>
                <w:spacing w:val="-1"/>
              </w:rPr>
              <w:t xml:space="preserve"> </w:t>
            </w:r>
            <w:r>
              <w:t>presentación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clínica</w:t>
            </w:r>
          </w:p>
        </w:tc>
      </w:tr>
      <w:tr w:rsidR="003B728D">
        <w:trPr>
          <w:trHeight w:val="266"/>
        </w:trPr>
        <w:tc>
          <w:tcPr>
            <w:tcW w:w="906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inicial</w:t>
            </w:r>
            <w:r>
              <w:rPr>
                <w:spacing w:val="14"/>
              </w:rPr>
              <w:t xml:space="preserve"> </w:t>
            </w:r>
            <w:r>
              <w:t>fue</w:t>
            </w:r>
            <w:r>
              <w:rPr>
                <w:spacing w:val="15"/>
              </w:rPr>
              <w:t xml:space="preserve"> </w:t>
            </w:r>
            <w:r>
              <w:t>inespecífica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19"/>
              </w:rPr>
              <w:t xml:space="preserve"> </w:t>
            </w:r>
            <w:r>
              <w:t>se</w:t>
            </w:r>
            <w:r>
              <w:rPr>
                <w:spacing w:val="15"/>
              </w:rPr>
              <w:t xml:space="preserve"> </w:t>
            </w:r>
            <w:r>
              <w:t>manifestó</w:t>
            </w:r>
            <w:r>
              <w:rPr>
                <w:spacing w:val="16"/>
              </w:rPr>
              <w:t xml:space="preserve"> </w:t>
            </w:r>
            <w:r>
              <w:t>como</w:t>
            </w:r>
            <w:r>
              <w:rPr>
                <w:spacing w:val="17"/>
              </w:rPr>
              <w:t xml:space="preserve"> </w:t>
            </w:r>
            <w:r>
              <w:t>síntomas</w:t>
            </w:r>
            <w:r>
              <w:rPr>
                <w:spacing w:val="16"/>
              </w:rPr>
              <w:t xml:space="preserve"> </w:t>
            </w:r>
            <w:r>
              <w:t>respiratorios</w:t>
            </w:r>
            <w:r>
              <w:rPr>
                <w:spacing w:val="16"/>
              </w:rPr>
              <w:t xml:space="preserve"> </w:t>
            </w:r>
            <w:r>
              <w:t>persistentes,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hemoptisis,</w:t>
            </w:r>
          </w:p>
        </w:tc>
      </w:tr>
      <w:tr w:rsidR="003B728D">
        <w:trPr>
          <w:trHeight w:val="266"/>
        </w:trPr>
        <w:tc>
          <w:tcPr>
            <w:tcW w:w="9069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proofErr w:type="gramStart"/>
            <w:r>
              <w:t>atelectasias</w:t>
            </w:r>
            <w:proofErr w:type="gramEnd"/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infecciones</w:t>
            </w:r>
            <w:r>
              <w:rPr>
                <w:spacing w:val="-7"/>
              </w:rPr>
              <w:t xml:space="preserve"> </w:t>
            </w:r>
            <w:r>
              <w:t>recurrentes.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todos</w:t>
            </w:r>
            <w:r>
              <w:rPr>
                <w:spacing w:val="-10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casos,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persistencia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síntomas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</w:tr>
      <w:tr w:rsidR="003B728D">
        <w:trPr>
          <w:trHeight w:val="266"/>
        </w:trPr>
        <w:tc>
          <w:tcPr>
            <w:tcW w:w="9069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:rsidR="003B728D" w:rsidRDefault="009732E0">
            <w:pPr>
              <w:pStyle w:val="TableParagraph"/>
            </w:pPr>
            <w:r>
              <w:t>las</w:t>
            </w:r>
            <w:r>
              <w:rPr>
                <w:spacing w:val="-10"/>
              </w:rPr>
              <w:t xml:space="preserve"> </w:t>
            </w:r>
            <w:r>
              <w:t>alteraciones</w:t>
            </w:r>
            <w:r>
              <w:rPr>
                <w:spacing w:val="-7"/>
              </w:rPr>
              <w:t xml:space="preserve"> </w:t>
            </w:r>
            <w:r>
              <w:t>radiológicas</w:t>
            </w:r>
            <w:r>
              <w:rPr>
                <w:spacing w:val="-7"/>
              </w:rPr>
              <w:t xml:space="preserve"> </w:t>
            </w:r>
            <w:r>
              <w:t>motivó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reevaluación</w:t>
            </w:r>
            <w:r>
              <w:rPr>
                <w:spacing w:val="-7"/>
              </w:rPr>
              <w:t xml:space="preserve"> </w:t>
            </w:r>
            <w:r>
              <w:t>diagnóstica,</w:t>
            </w:r>
            <w:r>
              <w:rPr>
                <w:spacing w:val="-7"/>
              </w:rPr>
              <w:t xml:space="preserve"> </w:t>
            </w:r>
            <w:r>
              <w:t>permitiendo</w:t>
            </w:r>
            <w:r>
              <w:rPr>
                <w:spacing w:val="-7"/>
              </w:rPr>
              <w:t xml:space="preserve"> </w:t>
            </w:r>
            <w:r>
              <w:t>sospechar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una</w:t>
            </w:r>
          </w:p>
        </w:tc>
      </w:tr>
    </w:tbl>
    <w:p w:rsidR="003B728D" w:rsidRDefault="003B728D">
      <w:pPr>
        <w:pStyle w:val="Textoindependiente"/>
        <w:rPr>
          <w:b/>
          <w:sz w:val="20"/>
        </w:rPr>
      </w:pPr>
    </w:p>
    <w:p w:rsidR="003B728D" w:rsidRDefault="009732E0">
      <w:pPr>
        <w:pStyle w:val="Textoindependiente"/>
        <w:spacing w:before="27"/>
        <w:rPr>
          <w:b/>
          <w:sz w:val="20"/>
        </w:rPr>
      </w:pPr>
      <w:r>
        <w:rPr>
          <w:b/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186305</wp:posOffset>
                </wp:positionV>
                <wp:extent cx="5759450" cy="20320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4.669687pt;width:453.5pt;height:1.6pt;mso-position-horizontal-relative:page;mso-position-vertical-relative:paragraph;z-index:-15714304;mso-wrap-distance-left:0;mso-wrap-distance-right:0" id="docshapegroup178" coordorigin="1418,293" coordsize="9070,32">
                <v:shape style="position:absolute;left:1418;top:293;width:9070;height:32" id="docshape179" coordorigin="1418,293" coordsize="9070,32" path="m10488,294l10483,294,10483,293,1423,293,1418,293,1418,294,1418,294,1418,325,10488,325,10488,294xe" filled="true" fillcolor="#9f9f9f" stroked="false">
                  <v:path arrowok="t"/>
                  <v:fill type="solid"/>
                </v:shape>
                <v:rect style="position:absolute;left:10483;top:293;width:5;height:5" id="docshape180" filled="true" fillcolor="#e2e2e2" stroked="false">
                  <v:fill type="solid"/>
                </v:rect>
                <v:shape style="position:absolute;left:1418;top:293;width:9070;height:27" id="docshape181" coordorigin="1418,293" coordsize="9070,27" path="m1423,298l1418,298,1418,320,1423,320,1423,298xm10488,293l10483,293,10483,298,10488,298,10488,293xe" filled="true" fillcolor="#9f9f9f" stroked="false">
                  <v:path arrowok="t"/>
                  <v:fill type="solid"/>
                </v:shape>
                <v:rect style="position:absolute;left:10483;top:298;width:5;height:22" id="docshape182" filled="true" fillcolor="#e2e2e2" stroked="false">
                  <v:fill type="solid"/>
                </v:rect>
                <v:rect style="position:absolute;left:1418;top:319;width:5;height:5" id="docshape183" filled="true" fillcolor="#9f9f9f" stroked="false">
                  <v:fill type="solid"/>
                </v:rect>
                <v:shape style="position:absolute;left:1418;top:319;width:9070;height:5" id="docshape184" coordorigin="1418,320" coordsize="9070,5" path="m10488,320l10483,320,1423,320,1418,320,1418,325,1423,325,10483,325,10488,325,10488,32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4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85" coordorigin="0,0" coordsize="9070,32">
                <v:shape style="position:absolute;left:0;top:0;width:9070;height:32" id="docshape186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187" filled="true" fillcolor="#e2e2e2" stroked="false">
                  <v:fill type="solid"/>
                </v:rect>
                <v:shape style="position:absolute;left:0;top:0;width:9070;height:27" id="docshape18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189" filled="true" fillcolor="#e2e2e2" stroked="false">
                  <v:fill type="solid"/>
                </v:rect>
                <v:rect style="position:absolute;left:0;top:26;width:5;height:5" id="docshape190" filled="true" fillcolor="#9f9f9f" stroked="false">
                  <v:fill type="solid"/>
                </v:rect>
                <v:shape style="position:absolute;left:0;top:26;width:9070;height:5" id="docshape19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pStyle w:val="Textoindependiente"/>
        <w:spacing w:before="53"/>
        <w:ind w:left="143"/>
      </w:pPr>
      <w:proofErr w:type="gramStart"/>
      <w:r>
        <w:t>lesión</w:t>
      </w:r>
      <w:proofErr w:type="gramEnd"/>
      <w:r>
        <w:rPr>
          <w:spacing w:val="-14"/>
        </w:rPr>
        <w:t xml:space="preserve"> </w:t>
      </w:r>
      <w:r>
        <w:t>obstructiva</w:t>
      </w:r>
      <w:r>
        <w:rPr>
          <w:spacing w:val="-11"/>
        </w:rPr>
        <w:t xml:space="preserve"> </w:t>
      </w:r>
      <w:r>
        <w:t>subyacente.</w:t>
      </w:r>
      <w:r>
        <w:rPr>
          <w:spacing w:val="-11"/>
        </w:rPr>
        <w:t xml:space="preserve"> </w:t>
      </w:r>
      <w:r>
        <w:t>Aunque</w:t>
      </w:r>
      <w:r>
        <w:rPr>
          <w:spacing w:val="-12"/>
        </w:rPr>
        <w:t xml:space="preserve"> </w:t>
      </w:r>
      <w:r>
        <w:t>inicialmente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endoscopía</w:t>
      </w:r>
      <w:r>
        <w:rPr>
          <w:spacing w:val="-12"/>
        </w:rPr>
        <w:t xml:space="preserve"> </w:t>
      </w:r>
      <w:r>
        <w:t>respiratoria</w:t>
      </w:r>
      <w:r>
        <w:rPr>
          <w:spacing w:val="-11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rPr>
          <w:spacing w:val="-2"/>
        </w:rPr>
        <w:t>considerada</w:t>
      </w:r>
    </w:p>
    <w:p w:rsidR="003B728D" w:rsidRDefault="009732E0">
      <w:pPr>
        <w:pStyle w:val="Textoindependiente"/>
        <w:rPr>
          <w:sz w:val="9"/>
        </w:rPr>
      </w:pPr>
      <w:r>
        <w:rPr>
          <w:noProof/>
          <w:sz w:val="9"/>
          <w:lang w:eastAsia="es-E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84361</wp:posOffset>
                </wp:positionV>
                <wp:extent cx="5759450" cy="169545"/>
                <wp:effectExtent l="0" t="0" r="0" b="0"/>
                <wp:wrapTopAndBottom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B728D" w:rsidRDefault="009732E0">
                            <w:pPr>
                              <w:pStyle w:val="Textoindependiente"/>
                              <w:ind w:right="-15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invasivo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más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adecuado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hallazgos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clínicos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imagenológicos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diagnóstico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02pt;margin-top:6.642656pt;width:453.5pt;height:13.35pt;mso-position-horizontal-relative:page;mso-position-vertical-relative:paragraph;z-index:-15712768;mso-wrap-distance-left:0;mso-wrap-distance-right:0" type="#_x0000_t202" id="docshape192" filled="true" fillcolor="#ffffff" stroked="false">
                <v:textbox inset="0,0,0,0">
                  <w:txbxContent>
                    <w:p>
                      <w:pPr>
                        <w:pStyle w:val="BodyTex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</w:rPr>
                        <w:t>estudio</w:t>
                      </w:r>
                      <w:r>
                        <w:rPr>
                          <w:color w:val="000000"/>
                          <w:spacing w:val="8"/>
                        </w:rPr>
                        <w:t> </w:t>
                      </w:r>
                      <w:r>
                        <w:rPr>
                          <w:color w:val="000000"/>
                        </w:rPr>
                        <w:t>invasivo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más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</w:rPr>
                        <w:t>adecuado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por</w:t>
                      </w:r>
                      <w:r>
                        <w:rPr>
                          <w:color w:val="000000"/>
                          <w:spacing w:val="8"/>
                        </w:rPr>
                        <w:t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8"/>
                        </w:rPr>
                        <w:t> </w:t>
                      </w:r>
                      <w:r>
                        <w:rPr>
                          <w:color w:val="000000"/>
                        </w:rPr>
                        <w:t>hallazgos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clínicos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</w:rPr>
                        <w:t>imagenológicos,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diagnóstico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noProof/>
          <w:sz w:val="9"/>
          <w:lang w:eastAsia="es-ES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337345</wp:posOffset>
                </wp:positionV>
                <wp:extent cx="5759450" cy="169545"/>
                <wp:effectExtent l="0" t="0" r="0" b="0"/>
                <wp:wrapTopAndBottom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B728D" w:rsidRDefault="009732E0">
                            <w:pPr>
                              <w:pStyle w:val="Textoindependiente"/>
                              <w:ind w:right="-15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</w:rPr>
                              <w:t>definitivo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surgió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análisis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anatomopatológico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muestras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obtenidas,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complementándose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00002pt;margin-top:26.562656pt;width:453.5pt;height:13.35pt;mso-position-horizontal-relative:page;mso-position-vertical-relative:paragraph;z-index:-15712256;mso-wrap-distance-left:0;mso-wrap-distance-right:0" type="#_x0000_t202" id="docshape193" filled="true" fillcolor="#ffffff" stroked="false">
                <v:textbox inset="0,0,0,0">
                  <w:txbxContent>
                    <w:p>
                      <w:pPr>
                        <w:pStyle w:val="BodyTex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definitivo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surgió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del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análisis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anatomopatológico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las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muestras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obtenidas,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complementándose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3B728D" w:rsidRDefault="003B728D">
      <w:pPr>
        <w:pStyle w:val="Textoindependiente"/>
        <w:spacing w:before="11"/>
        <w:rPr>
          <w:sz w:val="8"/>
        </w:rPr>
      </w:pPr>
    </w:p>
    <w:p w:rsidR="003B728D" w:rsidRDefault="009732E0">
      <w:pPr>
        <w:pStyle w:val="Textoindependiente"/>
        <w:spacing w:before="132"/>
        <w:ind w:left="143"/>
        <w:jc w:val="both"/>
      </w:pPr>
      <w:proofErr w:type="gramStart"/>
      <w:r>
        <w:t>posteriormente</w:t>
      </w:r>
      <w:proofErr w:type="gramEnd"/>
      <w:r>
        <w:rPr>
          <w:spacing w:val="-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quirúrgico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seguimiento</w:t>
      </w:r>
      <w:r>
        <w:rPr>
          <w:spacing w:val="-4"/>
        </w:rPr>
        <w:t xml:space="preserve"> </w:t>
      </w:r>
      <w:r>
        <w:rPr>
          <w:spacing w:val="-2"/>
        </w:rPr>
        <w:t>multidisciplinario.</w:t>
      </w:r>
    </w:p>
    <w:p w:rsidR="003B728D" w:rsidRDefault="009732E0">
      <w:pPr>
        <w:pStyle w:val="Textoindependiente"/>
        <w:spacing w:before="133" w:line="360" w:lineRule="auto"/>
        <w:ind w:left="143" w:right="279" w:firstLine="707"/>
        <w:jc w:val="both"/>
        <w:rPr>
          <w:position w:val="8"/>
          <w:sz w:val="14"/>
        </w:rPr>
      </w:pP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anatomía</w:t>
      </w:r>
      <w:r>
        <w:rPr>
          <w:spacing w:val="-17"/>
        </w:rPr>
        <w:t xml:space="preserve"> </w:t>
      </w:r>
      <w:r>
        <w:t>patológica</w:t>
      </w:r>
      <w:r>
        <w:rPr>
          <w:spacing w:val="-17"/>
        </w:rPr>
        <w:t xml:space="preserve"> </w:t>
      </w:r>
      <w:r>
        <w:t>informó</w:t>
      </w:r>
      <w:r>
        <w:rPr>
          <w:spacing w:val="-13"/>
        </w:rPr>
        <w:t xml:space="preserve"> </w:t>
      </w:r>
      <w:proofErr w:type="spellStart"/>
      <w:r>
        <w:t>schwannoma</w:t>
      </w:r>
      <w:proofErr w:type="spellEnd"/>
      <w:r>
        <w:t>.</w:t>
      </w:r>
      <w:r>
        <w:rPr>
          <w:spacing w:val="-13"/>
        </w:rPr>
        <w:t xml:space="preserve"> </w:t>
      </w:r>
      <w:r>
        <w:t>Estos</w:t>
      </w:r>
      <w:r>
        <w:rPr>
          <w:spacing w:val="-14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tumores</w:t>
      </w:r>
      <w:r>
        <w:rPr>
          <w:spacing w:val="-14"/>
        </w:rPr>
        <w:t xml:space="preserve"> </w:t>
      </w:r>
      <w:r>
        <w:t>benignos extremadamente</w:t>
      </w:r>
      <w:r>
        <w:rPr>
          <w:spacing w:val="-12"/>
        </w:rPr>
        <w:t xml:space="preserve"> </w:t>
      </w:r>
      <w:r>
        <w:t>raros,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originan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células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proofErr w:type="spellStart"/>
      <w:r>
        <w:t>Schwann</w:t>
      </w:r>
      <w:proofErr w:type="spellEnd"/>
      <w:r>
        <w:t>.</w:t>
      </w:r>
      <w:r>
        <w:rPr>
          <w:spacing w:val="-11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crecimiento lento,</w:t>
      </w:r>
      <w:r>
        <w:rPr>
          <w:spacing w:val="-4"/>
        </w:rPr>
        <w:t xml:space="preserve"> </w:t>
      </w:r>
      <w:r>
        <w:t>afectan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frecuencia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edades</w:t>
      </w:r>
      <w:r>
        <w:rPr>
          <w:spacing w:val="-4"/>
        </w:rPr>
        <w:t xml:space="preserve"> </w:t>
      </w:r>
      <w:r>
        <w:t>medias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vida,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localización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 xml:space="preserve">frecuente es piel y lengua, siendo </w:t>
      </w:r>
      <w:proofErr w:type="spellStart"/>
      <w:r>
        <w:t>endobronquial</w:t>
      </w:r>
      <w:proofErr w:type="spellEnd"/>
      <w:r>
        <w:t xml:space="preserve"> en solo 6 % de los ca</w:t>
      </w:r>
      <w:r>
        <w:t>sos.</w:t>
      </w:r>
      <w:r>
        <w:rPr>
          <w:position w:val="8"/>
          <w:sz w:val="14"/>
        </w:rPr>
        <w:t>7</w:t>
      </w:r>
    </w:p>
    <w:p w:rsidR="003B728D" w:rsidRDefault="009732E0">
      <w:pPr>
        <w:pStyle w:val="Textoindependiente"/>
        <w:spacing w:before="1" w:line="360" w:lineRule="auto"/>
        <w:ind w:left="143" w:right="278" w:firstLine="708"/>
        <w:jc w:val="both"/>
        <w:rPr>
          <w:position w:val="8"/>
          <w:sz w:val="14"/>
        </w:rPr>
      </w:pPr>
      <w:r>
        <w:t>El</w:t>
      </w:r>
      <w:r>
        <w:rPr>
          <w:spacing w:val="-7"/>
        </w:rPr>
        <w:t xml:space="preserve"> </w:t>
      </w:r>
      <w:r>
        <w:t>carcinoma</w:t>
      </w:r>
      <w:r>
        <w:rPr>
          <w:spacing w:val="-7"/>
        </w:rPr>
        <w:t xml:space="preserve"> </w:t>
      </w:r>
      <w:proofErr w:type="spellStart"/>
      <w:r>
        <w:t>mucoepidermoide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neoplasia maligna originada en las glándulas salivales, representando el 10–15 % de estas neoplasias, más</w:t>
      </w:r>
      <w:r>
        <w:rPr>
          <w:spacing w:val="-10"/>
        </w:rPr>
        <w:t xml:space="preserve"> </w:t>
      </w:r>
      <w:r>
        <w:t>frecuente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mujeres.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caracteriza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células</w:t>
      </w:r>
      <w:r>
        <w:rPr>
          <w:spacing w:val="-10"/>
        </w:rPr>
        <w:t xml:space="preserve"> </w:t>
      </w:r>
      <w:r>
        <w:t>mucosas</w:t>
      </w:r>
      <w:r>
        <w:rPr>
          <w:spacing w:val="-10"/>
        </w:rPr>
        <w:t xml:space="preserve"> </w:t>
      </w:r>
      <w:r>
        <w:t>bien</w:t>
      </w:r>
      <w:r>
        <w:rPr>
          <w:spacing w:val="-10"/>
        </w:rPr>
        <w:t xml:space="preserve"> </w:t>
      </w:r>
      <w:r>
        <w:t>diferenciadas,</w:t>
      </w:r>
      <w:r>
        <w:rPr>
          <w:spacing w:val="-10"/>
        </w:rPr>
        <w:t xml:space="preserve"> </w:t>
      </w:r>
      <w:r>
        <w:t>ausencia</w:t>
      </w:r>
      <w:r>
        <w:rPr>
          <w:spacing w:val="-10"/>
        </w:rPr>
        <w:t xml:space="preserve"> </w:t>
      </w:r>
      <w:r>
        <w:t>de necrosis, crecimiento lento y mejor pronóstico que los grados altos.</w:t>
      </w:r>
      <w:r>
        <w:rPr>
          <w:position w:val="8"/>
          <w:sz w:val="14"/>
        </w:rPr>
        <w:t>7</w:t>
      </w:r>
      <w:proofErr w:type="gramStart"/>
      <w:r>
        <w:rPr>
          <w:i/>
          <w:position w:val="8"/>
          <w:sz w:val="14"/>
        </w:rPr>
        <w:t>,</w:t>
      </w:r>
      <w:r>
        <w:rPr>
          <w:position w:val="8"/>
          <w:sz w:val="14"/>
        </w:rPr>
        <w:t>8</w:t>
      </w:r>
      <w:proofErr w:type="gramEnd"/>
    </w:p>
    <w:p w:rsidR="003B728D" w:rsidRDefault="009732E0">
      <w:pPr>
        <w:pStyle w:val="Textoindependiente"/>
        <w:spacing w:line="360" w:lineRule="auto"/>
        <w:ind w:left="143" w:right="279" w:firstLine="708"/>
        <w:jc w:val="both"/>
        <w:rPr>
          <w:position w:val="8"/>
          <w:sz w:val="14"/>
        </w:rPr>
      </w:pPr>
      <w:r>
        <w:t>Es poco frecuente, pero se ha descrito desarrollo de cáncer pulmonar en cicatrices posteriores a tuberculosis.</w:t>
      </w:r>
      <w:r>
        <w:rPr>
          <w:position w:val="8"/>
          <w:sz w:val="14"/>
        </w:rPr>
        <w:t xml:space="preserve">12-14 </w:t>
      </w:r>
      <w:r>
        <w:t>Se desconoce la fisiopatología exacta, au</w:t>
      </w:r>
      <w:r>
        <w:t xml:space="preserve">nque se han </w:t>
      </w:r>
      <w:proofErr w:type="spellStart"/>
      <w:r>
        <w:t>relacio</w:t>
      </w:r>
      <w:proofErr w:type="spellEnd"/>
      <w:r>
        <w:t>-nado la hiperplasia epitelial incontrolada y acumulación de carcinógenos en cicatrices.</w:t>
      </w:r>
      <w:r>
        <w:rPr>
          <w:position w:val="8"/>
          <w:sz w:val="14"/>
        </w:rPr>
        <w:t>11</w:t>
      </w:r>
      <w:proofErr w:type="gramStart"/>
      <w:r>
        <w:rPr>
          <w:position w:val="8"/>
          <w:sz w:val="14"/>
        </w:rPr>
        <w:t>,12</w:t>
      </w:r>
      <w:proofErr w:type="gramEnd"/>
      <w:r>
        <w:rPr>
          <w:spacing w:val="32"/>
          <w:position w:val="8"/>
          <w:sz w:val="14"/>
        </w:rPr>
        <w:t xml:space="preserve"> </w:t>
      </w:r>
      <w:r>
        <w:t>La variante histológica más asociada es el adenocarcinoma.</w:t>
      </w:r>
      <w:r>
        <w:rPr>
          <w:position w:val="8"/>
          <w:sz w:val="14"/>
        </w:rPr>
        <w:t>13,14</w:t>
      </w:r>
    </w:p>
    <w:p w:rsidR="003B728D" w:rsidRDefault="009732E0">
      <w:pPr>
        <w:pStyle w:val="Textoindependiente"/>
        <w:spacing w:line="360" w:lineRule="auto"/>
        <w:ind w:left="143" w:right="281" w:firstLine="708"/>
        <w:jc w:val="both"/>
        <w:rPr>
          <w:position w:val="8"/>
          <w:sz w:val="14"/>
        </w:rPr>
      </w:pPr>
      <w:r>
        <w:t>El</w:t>
      </w:r>
      <w:r>
        <w:rPr>
          <w:spacing w:val="-5"/>
        </w:rPr>
        <w:t xml:space="preserve"> </w:t>
      </w:r>
      <w:proofErr w:type="spellStart"/>
      <w:r>
        <w:t>xantogranuloma</w:t>
      </w:r>
      <w:proofErr w:type="spellEnd"/>
      <w:r>
        <w:rPr>
          <w:spacing w:val="-3"/>
        </w:rPr>
        <w:t xml:space="preserve"> </w:t>
      </w:r>
      <w:r>
        <w:t>juvenil</w:t>
      </w:r>
      <w:r>
        <w:rPr>
          <w:spacing w:val="-3"/>
        </w:rPr>
        <w:t xml:space="preserve"> </w:t>
      </w:r>
      <w:r>
        <w:t>descripto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tumor</w:t>
      </w:r>
      <w:r>
        <w:rPr>
          <w:spacing w:val="-5"/>
        </w:rPr>
        <w:t xml:space="preserve"> </w:t>
      </w:r>
      <w:r>
        <w:t>benigno</w:t>
      </w:r>
      <w:r>
        <w:rPr>
          <w:spacing w:val="-5"/>
        </w:rPr>
        <w:t xml:space="preserve"> </w:t>
      </w:r>
      <w:r>
        <w:t>poco</w:t>
      </w:r>
      <w:r>
        <w:rPr>
          <w:spacing w:val="-3"/>
        </w:rPr>
        <w:t xml:space="preserve"> </w:t>
      </w:r>
      <w:r>
        <w:t>frecu</w:t>
      </w:r>
      <w:r>
        <w:t>ente, dentro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histiocitosis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células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Langerhans.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presenta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nódulos</w:t>
      </w:r>
      <w:r>
        <w:rPr>
          <w:spacing w:val="-4"/>
        </w:rPr>
        <w:t xml:space="preserve"> </w:t>
      </w:r>
      <w:r>
        <w:t>cutáneos amarillentos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cabeza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cuello,</w:t>
      </w:r>
      <w:r>
        <w:rPr>
          <w:spacing w:val="-11"/>
        </w:rPr>
        <w:t xml:space="preserve"> </w:t>
      </w:r>
      <w:r>
        <w:t>generalmente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primer</w:t>
      </w:r>
      <w:r>
        <w:rPr>
          <w:spacing w:val="-11"/>
        </w:rPr>
        <w:t xml:space="preserve"> </w:t>
      </w:r>
      <w:r>
        <w:t>año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vida.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afectación</w:t>
      </w:r>
      <w:r>
        <w:rPr>
          <w:spacing w:val="-12"/>
        </w:rPr>
        <w:t xml:space="preserve"> </w:t>
      </w:r>
      <w:proofErr w:type="spellStart"/>
      <w:r>
        <w:t>extracu-tánea</w:t>
      </w:r>
      <w:proofErr w:type="spellEnd"/>
      <w:r>
        <w:t xml:space="preserve"> es rara; la más frecuente es ocular, y menos común en bazo, pulmones y sistema </w:t>
      </w:r>
      <w:proofErr w:type="spellStart"/>
      <w:r>
        <w:t>ner-vioso</w:t>
      </w:r>
      <w:proofErr w:type="spellEnd"/>
      <w:r>
        <w:t xml:space="preserve"> central.</w:t>
      </w:r>
      <w:r>
        <w:rPr>
          <w:position w:val="8"/>
          <w:sz w:val="14"/>
        </w:rPr>
        <w:t>11-15</w:t>
      </w:r>
    </w:p>
    <w:p w:rsidR="003B728D" w:rsidRDefault="009732E0">
      <w:pPr>
        <w:pStyle w:val="Textoindependiente"/>
        <w:spacing w:line="360" w:lineRule="auto"/>
        <w:ind w:left="143" w:right="278" w:firstLine="708"/>
        <w:jc w:val="both"/>
      </w:pPr>
      <w:r>
        <w:t>El</w:t>
      </w:r>
      <w:r>
        <w:rPr>
          <w:spacing w:val="-2"/>
        </w:rPr>
        <w:t xml:space="preserve"> </w:t>
      </w:r>
      <w:r>
        <w:t>pronóstico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tumores</w:t>
      </w:r>
      <w:r>
        <w:rPr>
          <w:spacing w:val="-2"/>
        </w:rPr>
        <w:t xml:space="preserve"> </w:t>
      </w:r>
      <w:proofErr w:type="spellStart"/>
      <w:r>
        <w:t>endobronquiales</w:t>
      </w:r>
      <w:proofErr w:type="spellEnd"/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pediatría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generalmente</w:t>
      </w:r>
      <w:r>
        <w:rPr>
          <w:spacing w:val="-3"/>
        </w:rPr>
        <w:t xml:space="preserve"> </w:t>
      </w:r>
      <w:r>
        <w:t>favorable, particularmente en las lesiones benignas y en los tumo</w:t>
      </w:r>
      <w:r>
        <w:t xml:space="preserve">res malignos de bajo grado, siempre que se realice una resección completa. </w:t>
      </w:r>
      <w:proofErr w:type="gramStart"/>
      <w:r>
        <w:t>La ausencia</w:t>
      </w:r>
      <w:proofErr w:type="gramEnd"/>
      <w:r>
        <w:t xml:space="preserve"> de recurrencia y buena evolución clínica observadas en nuestros pacientes, refuerzan la importancia de un diagnóstico oportuno y de un manejo interdisciplinario.</w:t>
      </w:r>
    </w:p>
    <w:p w:rsidR="003B728D" w:rsidRDefault="009732E0">
      <w:pPr>
        <w:pStyle w:val="Textoindependiente"/>
        <w:ind w:left="851"/>
        <w:jc w:val="both"/>
      </w:pPr>
      <w:r>
        <w:t>En</w:t>
      </w:r>
      <w:r>
        <w:rPr>
          <w:spacing w:val="-15"/>
        </w:rPr>
        <w:t xml:space="preserve"> </w:t>
      </w:r>
      <w:r>
        <w:t>conclusión,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tumores</w:t>
      </w:r>
      <w:r>
        <w:rPr>
          <w:spacing w:val="-12"/>
        </w:rPr>
        <w:t xml:space="preserve"> </w:t>
      </w:r>
      <w:proofErr w:type="spellStart"/>
      <w:r>
        <w:t>endobronquiales</w:t>
      </w:r>
      <w:proofErr w:type="spellEnd"/>
      <w:r>
        <w:rPr>
          <w:spacing w:val="-15"/>
        </w:rPr>
        <w:t xml:space="preserve"> </w:t>
      </w:r>
      <w:r>
        <w:t>deben</w:t>
      </w:r>
      <w:r>
        <w:rPr>
          <w:spacing w:val="-13"/>
        </w:rPr>
        <w:t xml:space="preserve"> </w:t>
      </w:r>
      <w:r>
        <w:t>considerarse</w:t>
      </w:r>
      <w:r>
        <w:rPr>
          <w:spacing w:val="-13"/>
        </w:rPr>
        <w:t xml:space="preserve"> </w:t>
      </w:r>
      <w:r>
        <w:t>dentro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diagnóstico</w:t>
      </w:r>
    </w:p>
    <w:p w:rsidR="003B728D" w:rsidRDefault="003B728D">
      <w:pPr>
        <w:pStyle w:val="Textoindependiente"/>
        <w:rPr>
          <w:sz w:val="20"/>
        </w:rPr>
      </w:pPr>
    </w:p>
    <w:p w:rsidR="003B728D" w:rsidRDefault="009732E0">
      <w:pPr>
        <w:pStyle w:val="Textoindependiente"/>
        <w:spacing w:before="17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179865</wp:posOffset>
                </wp:positionV>
                <wp:extent cx="5759450" cy="2032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4.162656pt;width:453.5pt;height:1.6pt;mso-position-horizontal-relative:page;mso-position-vertical-relative:paragraph;z-index:-15711744;mso-wrap-distance-left:0;mso-wrap-distance-right:0" id="docshapegroup194" coordorigin="1418,283" coordsize="9070,32">
                <v:shape style="position:absolute;left:1418;top:283;width:9070;height:32" id="docshape195" coordorigin="1418,283" coordsize="9070,32" path="m10488,284l10483,284,10483,283,1423,283,1418,283,1418,284,1418,284,1418,315,10488,315,10488,284xe" filled="true" fillcolor="#9f9f9f" stroked="false">
                  <v:path arrowok="t"/>
                  <v:fill type="solid"/>
                </v:shape>
                <v:rect style="position:absolute;left:10483;top:283;width:5;height:5" id="docshape196" filled="true" fillcolor="#e2e2e2" stroked="false">
                  <v:fill type="solid"/>
                </v:rect>
                <v:shape style="position:absolute;left:1418;top:283;width:9070;height:27" id="docshape197" coordorigin="1418,283" coordsize="9070,27" path="m1423,288l1418,288,1418,310,1423,310,1423,288xm10488,283l10483,283,10483,288,10488,288,10488,283xe" filled="true" fillcolor="#9f9f9f" stroked="false">
                  <v:path arrowok="t"/>
                  <v:fill type="solid"/>
                </v:shape>
                <v:rect style="position:absolute;left:10483;top:288;width:5;height:22" id="docshape198" filled="true" fillcolor="#e2e2e2" stroked="false">
                  <v:fill type="solid"/>
                </v:rect>
                <v:rect style="position:absolute;left:1418;top:309;width:5;height:5" id="docshape199" filled="true" fillcolor="#9f9f9f" stroked="false">
                  <v:fill type="solid"/>
                </v:rect>
                <v:shape style="position:absolute;left:1418;top:309;width:9070;height:5" id="docshape200" coordorigin="1418,310" coordsize="9070,5" path="m10488,310l10483,310,1423,310,1418,310,1418,314,1423,314,10483,314,10488,314,10488,31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44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201" coordorigin="0,0" coordsize="9070,32">
                <v:shape style="position:absolute;left:0;top:0;width:9070;height:32" id="docshape202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03" filled="true" fillcolor="#e2e2e2" stroked="false">
                  <v:fill type="solid"/>
                </v:rect>
                <v:shape style="position:absolute;left:0;top:0;width:9070;height:27" id="docshape204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05" filled="true" fillcolor="#e2e2e2" stroked="false">
                  <v:fill type="solid"/>
                </v:rect>
                <v:rect style="position:absolute;left:0;top:26;width:5;height:5" id="docshape206" filled="true" fillcolor="#9f9f9f" stroked="false">
                  <v:fill type="solid"/>
                </v:rect>
                <v:shape style="position:absolute;left:0;top:26;width:9070;height:5" id="docshape207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 w:rsidP="00665F8E">
      <w:pPr>
        <w:pStyle w:val="Textoindependiente"/>
        <w:ind w:left="143"/>
      </w:pPr>
      <w:proofErr w:type="gramStart"/>
      <w:r>
        <w:t>diferencial</w:t>
      </w:r>
      <w:proofErr w:type="gramEnd"/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niños</w:t>
      </w:r>
      <w:r>
        <w:rPr>
          <w:spacing w:val="-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síntomas</w:t>
      </w:r>
      <w:r>
        <w:rPr>
          <w:spacing w:val="-8"/>
        </w:rPr>
        <w:t xml:space="preserve"> </w:t>
      </w:r>
      <w:r>
        <w:t>respiratorios</w:t>
      </w:r>
      <w:r>
        <w:rPr>
          <w:spacing w:val="-7"/>
        </w:rPr>
        <w:t xml:space="preserve"> </w:t>
      </w:r>
      <w:r>
        <w:t>persist</w:t>
      </w:r>
      <w:bookmarkStart w:id="0" w:name="_GoBack"/>
      <w:bookmarkEnd w:id="0"/>
      <w:r>
        <w:t>entes,</w:t>
      </w:r>
      <w:r>
        <w:rPr>
          <w:spacing w:val="-7"/>
        </w:rPr>
        <w:t xml:space="preserve"> </w:t>
      </w:r>
      <w:r>
        <w:t>neumonías</w:t>
      </w:r>
      <w:r>
        <w:rPr>
          <w:spacing w:val="-7"/>
        </w:rPr>
        <w:t xml:space="preserve"> </w:t>
      </w:r>
      <w:r>
        <w:t>recurrentes,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atelecta</w:t>
      </w:r>
      <w:proofErr w:type="spellEnd"/>
      <w:r>
        <w:rPr>
          <w:spacing w:val="-2"/>
        </w:rPr>
        <w:t>-</w:t>
      </w:r>
    </w:p>
    <w:p w:rsidR="003B728D" w:rsidRDefault="003B728D">
      <w:pPr>
        <w:pStyle w:val="Textoindependiente"/>
        <w:rPr>
          <w:sz w:val="11"/>
        </w:rPr>
      </w:pPr>
    </w:p>
    <w:tbl>
      <w:tblPr>
        <w:tblStyle w:val="TableNormal"/>
        <w:tblW w:w="0" w:type="auto"/>
        <w:tblCellSpacing w:w="65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9330"/>
      </w:tblGrid>
      <w:tr w:rsidR="003B728D">
        <w:trPr>
          <w:trHeight w:val="266"/>
          <w:tblCellSpacing w:w="65" w:type="dxa"/>
        </w:trPr>
        <w:tc>
          <w:tcPr>
            <w:tcW w:w="9070" w:type="dxa"/>
            <w:tcBorders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proofErr w:type="spellStart"/>
            <w:proofErr w:type="gramStart"/>
            <w:r>
              <w:t>sias</w:t>
            </w:r>
            <w:proofErr w:type="spellEnd"/>
            <w:proofErr w:type="gramEnd"/>
            <w:r>
              <w:rPr>
                <w:spacing w:val="5"/>
              </w:rPr>
              <w:t xml:space="preserve"> </w:t>
            </w:r>
            <w:r>
              <w:t>o</w:t>
            </w:r>
            <w:r>
              <w:rPr>
                <w:spacing w:val="5"/>
              </w:rPr>
              <w:t xml:space="preserve"> </w:t>
            </w:r>
            <w:r>
              <w:t>hemoptisis.</w:t>
            </w:r>
            <w:r>
              <w:rPr>
                <w:spacing w:val="5"/>
              </w:rPr>
              <w:t xml:space="preserve"> </w:t>
            </w:r>
            <w:r>
              <w:t>La</w:t>
            </w:r>
            <w:r>
              <w:rPr>
                <w:spacing w:val="7"/>
              </w:rPr>
              <w:t xml:space="preserve"> </w:t>
            </w:r>
            <w:r>
              <w:t>evaluación</w:t>
            </w:r>
            <w:r>
              <w:rPr>
                <w:spacing w:val="8"/>
              </w:rPr>
              <w:t xml:space="preserve"> </w:t>
            </w:r>
            <w:r>
              <w:t>clínica</w:t>
            </w:r>
            <w:r>
              <w:rPr>
                <w:spacing w:val="7"/>
              </w:rPr>
              <w:t xml:space="preserve"> </w:t>
            </w:r>
            <w:r>
              <w:t>integral,</w:t>
            </w:r>
            <w:r>
              <w:rPr>
                <w:spacing w:val="5"/>
              </w:rPr>
              <w:t xml:space="preserve"> </w:t>
            </w:r>
            <w:r>
              <w:t>junto</w:t>
            </w:r>
            <w:r>
              <w:rPr>
                <w:spacing w:val="7"/>
              </w:rPr>
              <w:t xml:space="preserve"> </w:t>
            </w:r>
            <w:r>
              <w:t>con</w:t>
            </w:r>
            <w:r>
              <w:rPr>
                <w:spacing w:val="5"/>
              </w:rPr>
              <w:t xml:space="preserve"> </w:t>
            </w:r>
            <w:r>
              <w:t>los</w:t>
            </w:r>
            <w:r>
              <w:rPr>
                <w:spacing w:val="5"/>
              </w:rPr>
              <w:t xml:space="preserve"> </w:t>
            </w:r>
            <w:r>
              <w:t>hallazgos</w:t>
            </w:r>
            <w:r>
              <w:rPr>
                <w:spacing w:val="5"/>
              </w:rPr>
              <w:t xml:space="preserve"> </w:t>
            </w:r>
            <w:proofErr w:type="spellStart"/>
            <w:r>
              <w:t>imagenológicos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per-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proofErr w:type="spellStart"/>
            <w:r>
              <w:t>sistentes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permite</w:t>
            </w:r>
            <w:r>
              <w:rPr>
                <w:spacing w:val="-10"/>
              </w:rPr>
              <w:t xml:space="preserve"> </w:t>
            </w:r>
            <w:r>
              <w:t>identificar</w:t>
            </w:r>
            <w:r>
              <w:rPr>
                <w:spacing w:val="-6"/>
              </w:rPr>
              <w:t xml:space="preserve"> </w:t>
            </w:r>
            <w:r>
              <w:t>pacientes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requieren</w:t>
            </w:r>
            <w:r>
              <w:rPr>
                <w:spacing w:val="-6"/>
              </w:rPr>
              <w:t xml:space="preserve"> </w:t>
            </w:r>
            <w:r>
              <w:t>estudios</w:t>
            </w:r>
            <w:r>
              <w:rPr>
                <w:spacing w:val="-9"/>
              </w:rPr>
              <w:t xml:space="preserve"> </w:t>
            </w:r>
            <w:r>
              <w:t>diagnósticos</w:t>
            </w:r>
            <w:r>
              <w:rPr>
                <w:spacing w:val="-8"/>
              </w:rPr>
              <w:t xml:space="preserve"> </w:t>
            </w:r>
            <w:r>
              <w:t>invasivos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es-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proofErr w:type="gramStart"/>
            <w:r>
              <w:rPr>
                <w:spacing w:val="-2"/>
              </w:rPr>
              <w:t>clarecer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etiología.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diagnóstico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definitivo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depende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análisis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anatomopatológico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mientras</w:t>
            </w:r>
          </w:p>
        </w:tc>
      </w:tr>
      <w:tr w:rsidR="003B728D">
        <w:trPr>
          <w:trHeight w:val="266"/>
          <w:tblCellSpacing w:w="65" w:type="dxa"/>
        </w:trPr>
        <w:tc>
          <w:tcPr>
            <w:tcW w:w="9070" w:type="dxa"/>
            <w:tcBorders>
              <w:top w:val="nil"/>
            </w:tcBorders>
            <w:shd w:val="clear" w:color="auto" w:fill="FFFFFF"/>
          </w:tcPr>
          <w:p w:rsidR="003B728D" w:rsidRDefault="009732E0">
            <w:pPr>
              <w:pStyle w:val="TableParagraph"/>
              <w:ind w:left="15" w:right="0"/>
              <w:jc w:val="center"/>
            </w:pPr>
            <w:r>
              <w:t>que</w:t>
            </w:r>
            <w:r>
              <w:rPr>
                <w:spacing w:val="15"/>
              </w:rPr>
              <w:t xml:space="preserve"> </w:t>
            </w:r>
            <w:r>
              <w:t>el</w:t>
            </w:r>
            <w:r>
              <w:rPr>
                <w:spacing w:val="18"/>
              </w:rPr>
              <w:t xml:space="preserve"> </w:t>
            </w:r>
            <w:r>
              <w:t>tratamiento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19"/>
              </w:rPr>
              <w:t xml:space="preserve"> </w:t>
            </w:r>
            <w:r>
              <w:t>seguimiento</w:t>
            </w:r>
            <w:r>
              <w:rPr>
                <w:spacing w:val="18"/>
              </w:rPr>
              <w:t xml:space="preserve"> </w:t>
            </w:r>
            <w:r>
              <w:t>requieren</w:t>
            </w:r>
            <w:r>
              <w:rPr>
                <w:spacing w:val="18"/>
              </w:rPr>
              <w:t xml:space="preserve"> </w:t>
            </w:r>
            <w:r>
              <w:t>un</w:t>
            </w:r>
            <w:r>
              <w:rPr>
                <w:spacing w:val="15"/>
              </w:rPr>
              <w:t xml:space="preserve"> </w:t>
            </w:r>
            <w:r>
              <w:t>abordaje</w:t>
            </w:r>
            <w:r>
              <w:rPr>
                <w:spacing w:val="17"/>
              </w:rPr>
              <w:t xml:space="preserve"> </w:t>
            </w:r>
            <w:r>
              <w:t>multidisciplinario</w:t>
            </w:r>
            <w:r>
              <w:rPr>
                <w:spacing w:val="18"/>
              </w:rPr>
              <w:t xml:space="preserve"> </w:t>
            </w:r>
            <w:r>
              <w:t>para</w:t>
            </w:r>
            <w:r>
              <w:rPr>
                <w:spacing w:val="15"/>
              </w:rPr>
              <w:t xml:space="preserve"> </w:t>
            </w:r>
            <w:r>
              <w:t>optimizar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el</w:t>
            </w:r>
          </w:p>
        </w:tc>
      </w:tr>
    </w:tbl>
    <w:p w:rsidR="003B728D" w:rsidRDefault="009732E0" w:rsidP="00665F8E">
      <w:pPr>
        <w:pStyle w:val="Textoindependiente"/>
        <w:ind w:left="143"/>
      </w:pPr>
      <w:proofErr w:type="gramStart"/>
      <w:r>
        <w:t>pronóstico</w:t>
      </w:r>
      <w:proofErr w:type="gram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largo</w:t>
      </w:r>
      <w:r>
        <w:rPr>
          <w:spacing w:val="-4"/>
        </w:rPr>
        <w:t xml:space="preserve"> </w:t>
      </w:r>
      <w:r>
        <w:rPr>
          <w:spacing w:val="-2"/>
        </w:rPr>
        <w:t>plazo.</w:t>
      </w:r>
    </w:p>
    <w:p w:rsidR="003B728D" w:rsidRDefault="003B728D">
      <w:pPr>
        <w:pStyle w:val="Textoindependiente"/>
        <w:spacing w:before="108"/>
      </w:pPr>
    </w:p>
    <w:p w:rsidR="003B728D" w:rsidRDefault="009732E0">
      <w:pPr>
        <w:ind w:left="143"/>
        <w:rPr>
          <w:b/>
          <w:sz w:val="20"/>
        </w:rPr>
      </w:pPr>
      <w:r>
        <w:rPr>
          <w:b/>
          <w:spacing w:val="-2"/>
          <w:sz w:val="20"/>
        </w:rPr>
        <w:t>Agradecimientos:</w:t>
      </w:r>
    </w:p>
    <w:p w:rsidR="003B728D" w:rsidRDefault="009732E0">
      <w:pPr>
        <w:spacing w:before="35" w:line="276" w:lineRule="auto"/>
        <w:ind w:left="143" w:right="244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Dres.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Frias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G,</w:t>
      </w:r>
      <w:r>
        <w:rPr>
          <w:spacing w:val="-8"/>
          <w:sz w:val="20"/>
        </w:rPr>
        <w:t xml:space="preserve"> </w:t>
      </w:r>
      <w:r>
        <w:rPr>
          <w:sz w:val="20"/>
        </w:rPr>
        <w:t>Lacera</w:t>
      </w:r>
      <w:r>
        <w:rPr>
          <w:spacing w:val="-5"/>
          <w:sz w:val="20"/>
        </w:rPr>
        <w:t xml:space="preserve"> </w:t>
      </w:r>
      <w:r>
        <w:rPr>
          <w:sz w:val="20"/>
        </w:rPr>
        <w:t>A,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Medin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M,</w:t>
      </w:r>
      <w:r>
        <w:rPr>
          <w:spacing w:val="-8"/>
          <w:sz w:val="20"/>
        </w:rPr>
        <w:t xml:space="preserve"> </w:t>
      </w:r>
      <w:r>
        <w:rPr>
          <w:sz w:val="20"/>
        </w:rPr>
        <w:t>Rossi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Monaje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M,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Unidades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Endoscopía</w:t>
      </w:r>
      <w:r>
        <w:rPr>
          <w:spacing w:val="-6"/>
          <w:sz w:val="20"/>
        </w:rPr>
        <w:t xml:space="preserve"> </w:t>
      </w:r>
      <w:r>
        <w:rPr>
          <w:sz w:val="20"/>
        </w:rPr>
        <w:t>Respiratoria y Anatomía Patológica del HNRG</w:t>
      </w:r>
    </w:p>
    <w:p w:rsidR="003B728D" w:rsidRDefault="003B728D">
      <w:pPr>
        <w:pStyle w:val="Textoindependiente"/>
        <w:rPr>
          <w:sz w:val="20"/>
        </w:rPr>
      </w:pPr>
    </w:p>
    <w:p w:rsidR="003B728D" w:rsidRDefault="009732E0">
      <w:pPr>
        <w:ind w:left="143"/>
        <w:jc w:val="both"/>
        <w:rPr>
          <w:b/>
          <w:sz w:val="20"/>
        </w:rPr>
      </w:pPr>
      <w:r>
        <w:rPr>
          <w:b/>
          <w:spacing w:val="-2"/>
          <w:sz w:val="20"/>
        </w:rPr>
        <w:t>Consentimiento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informado</w:t>
      </w:r>
    </w:p>
    <w:p w:rsidR="003B728D" w:rsidRDefault="009732E0">
      <w:pPr>
        <w:spacing w:before="35" w:line="276" w:lineRule="auto"/>
        <w:ind w:left="143" w:right="283"/>
        <w:jc w:val="both"/>
        <w:rPr>
          <w:sz w:val="20"/>
        </w:rPr>
      </w:pPr>
      <w:r>
        <w:rPr>
          <w:sz w:val="20"/>
        </w:rPr>
        <w:t>Se obtuvo el consentimiento informado por escrito de los padres/tutores legales de los pacientes para la</w:t>
      </w:r>
      <w:r>
        <w:rPr>
          <w:spacing w:val="-4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reporte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incluyendo</w:t>
      </w:r>
      <w:r>
        <w:rPr>
          <w:spacing w:val="-2"/>
          <w:sz w:val="20"/>
        </w:rPr>
        <w:t xml:space="preserve"> </w:t>
      </w:r>
      <w:r>
        <w:rPr>
          <w:sz w:val="20"/>
        </w:rPr>
        <w:t>datos</w:t>
      </w:r>
      <w:r>
        <w:rPr>
          <w:spacing w:val="-5"/>
          <w:sz w:val="20"/>
        </w:rPr>
        <w:t xml:space="preserve"> </w:t>
      </w:r>
      <w:r>
        <w:rPr>
          <w:sz w:val="20"/>
        </w:rPr>
        <w:t>clínicos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imágenes,</w:t>
      </w:r>
      <w:r>
        <w:rPr>
          <w:spacing w:val="-2"/>
          <w:sz w:val="20"/>
        </w:rPr>
        <w:t xml:space="preserve"> </w:t>
      </w:r>
      <w:r>
        <w:rPr>
          <w:sz w:val="20"/>
        </w:rPr>
        <w:t>garantizando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con-</w:t>
      </w:r>
      <w:proofErr w:type="spellStart"/>
      <w:r>
        <w:rPr>
          <w:sz w:val="20"/>
        </w:rPr>
        <w:t>fidencialidad</w:t>
      </w:r>
      <w:proofErr w:type="spellEnd"/>
      <w:r>
        <w:rPr>
          <w:sz w:val="20"/>
        </w:rPr>
        <w:t xml:space="preserve"> de su identidad.</w:t>
      </w:r>
    </w:p>
    <w:p w:rsidR="003B728D" w:rsidRDefault="009732E0">
      <w:pPr>
        <w:spacing w:before="240"/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3"/>
        </w:tabs>
        <w:spacing w:before="37" w:line="276" w:lineRule="auto"/>
        <w:ind w:right="283"/>
        <w:jc w:val="both"/>
        <w:rPr>
          <w:sz w:val="20"/>
        </w:rPr>
      </w:pPr>
      <w:r>
        <w:rPr>
          <w:sz w:val="20"/>
        </w:rPr>
        <w:t>Tardío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Torío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E,</w:t>
      </w:r>
      <w:r>
        <w:rPr>
          <w:spacing w:val="-5"/>
          <w:sz w:val="20"/>
        </w:rPr>
        <w:t xml:space="preserve"> </w:t>
      </w:r>
      <w:r>
        <w:rPr>
          <w:sz w:val="20"/>
        </w:rPr>
        <w:t>Sánchez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Sánchez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E,</w:t>
      </w:r>
      <w:r>
        <w:rPr>
          <w:spacing w:val="-5"/>
          <w:sz w:val="20"/>
        </w:rPr>
        <w:t xml:space="preserve"> </w:t>
      </w:r>
      <w:r>
        <w:rPr>
          <w:sz w:val="20"/>
        </w:rPr>
        <w:t>Vila</w:t>
      </w:r>
      <w:r>
        <w:rPr>
          <w:spacing w:val="-4"/>
          <w:sz w:val="20"/>
        </w:rPr>
        <w:t xml:space="preserve"> </w:t>
      </w:r>
      <w:r>
        <w:rPr>
          <w:sz w:val="20"/>
        </w:rPr>
        <w:t>Torres</w:t>
      </w:r>
      <w:r>
        <w:rPr>
          <w:spacing w:val="-5"/>
          <w:sz w:val="20"/>
        </w:rPr>
        <w:t xml:space="preserve"> </w:t>
      </w:r>
      <w:r>
        <w:rPr>
          <w:sz w:val="20"/>
        </w:rPr>
        <w:t>J,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r>
        <w:rPr>
          <w:sz w:val="20"/>
        </w:rPr>
        <w:t>Carcinoide</w:t>
      </w:r>
      <w:r>
        <w:rPr>
          <w:spacing w:val="-4"/>
          <w:sz w:val="20"/>
        </w:rPr>
        <w:t xml:space="preserve"> </w:t>
      </w:r>
      <w:r>
        <w:rPr>
          <w:sz w:val="20"/>
        </w:rPr>
        <w:t>bronquial: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propósito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un caso.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. 1998; 49 </w:t>
      </w:r>
      <w:r>
        <w:rPr>
          <w:sz w:val="20"/>
        </w:rPr>
        <w:t>(2):171-3.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2"/>
        </w:tabs>
        <w:spacing w:line="276" w:lineRule="auto"/>
        <w:ind w:left="862" w:right="286"/>
        <w:jc w:val="both"/>
        <w:rPr>
          <w:sz w:val="20"/>
        </w:rPr>
      </w:pPr>
      <w:r>
        <w:rPr>
          <w:sz w:val="20"/>
        </w:rPr>
        <w:t>Otero</w:t>
      </w:r>
      <w:r>
        <w:rPr>
          <w:spacing w:val="-13"/>
          <w:sz w:val="20"/>
        </w:rPr>
        <w:t xml:space="preserve"> </w:t>
      </w:r>
      <w:r>
        <w:rPr>
          <w:sz w:val="20"/>
        </w:rPr>
        <w:t>E,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Rizzi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A,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Maurizi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M,</w:t>
      </w:r>
      <w:r>
        <w:rPr>
          <w:spacing w:val="-16"/>
          <w:sz w:val="20"/>
        </w:rPr>
        <w:t xml:space="preserve"> </w:t>
      </w:r>
      <w:r>
        <w:rPr>
          <w:sz w:val="20"/>
        </w:rPr>
        <w:t>et</w:t>
      </w:r>
      <w:r>
        <w:rPr>
          <w:spacing w:val="-12"/>
          <w:sz w:val="20"/>
        </w:rPr>
        <w:t xml:space="preserve"> </w:t>
      </w:r>
      <w:r>
        <w:rPr>
          <w:sz w:val="20"/>
        </w:rPr>
        <w:t>al.</w:t>
      </w:r>
      <w:r>
        <w:rPr>
          <w:spacing w:val="-14"/>
          <w:sz w:val="20"/>
        </w:rPr>
        <w:t xml:space="preserve"> </w:t>
      </w:r>
      <w:r>
        <w:rPr>
          <w:sz w:val="20"/>
        </w:rPr>
        <w:t>Tumores</w:t>
      </w:r>
      <w:r>
        <w:rPr>
          <w:spacing w:val="-13"/>
          <w:sz w:val="20"/>
        </w:rPr>
        <w:t xml:space="preserve"> </w:t>
      </w:r>
      <w:r>
        <w:rPr>
          <w:sz w:val="20"/>
        </w:rPr>
        <w:t>primitivos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pulmón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niños:</w:t>
      </w:r>
      <w:r>
        <w:rPr>
          <w:spacing w:val="-14"/>
          <w:sz w:val="20"/>
        </w:rPr>
        <w:t xml:space="preserve"> </w:t>
      </w:r>
      <w:r>
        <w:rPr>
          <w:sz w:val="20"/>
        </w:rPr>
        <w:t>imágenes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hallazgos. </w:t>
      </w:r>
      <w:proofErr w:type="spellStart"/>
      <w:r>
        <w:rPr>
          <w:sz w:val="20"/>
        </w:rPr>
        <w:t>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Infant</w:t>
      </w:r>
      <w:proofErr w:type="spellEnd"/>
      <w:r>
        <w:rPr>
          <w:sz w:val="20"/>
        </w:rPr>
        <w:t>. 2006; XIII</w:t>
      </w:r>
      <w:proofErr w:type="gramStart"/>
      <w:r>
        <w:rPr>
          <w:sz w:val="20"/>
        </w:rPr>
        <w:t>:132</w:t>
      </w:r>
      <w:proofErr w:type="gramEnd"/>
      <w:r>
        <w:rPr>
          <w:sz w:val="20"/>
        </w:rPr>
        <w:t>-8.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left="862" w:right="283"/>
        <w:jc w:val="both"/>
        <w:rPr>
          <w:sz w:val="20"/>
        </w:rPr>
      </w:pPr>
      <w:r>
        <w:rPr>
          <w:sz w:val="20"/>
        </w:rPr>
        <w:t>Al-</w:t>
      </w:r>
      <w:proofErr w:type="spellStart"/>
      <w:r>
        <w:rPr>
          <w:sz w:val="20"/>
        </w:rPr>
        <w:t>Qahtani</w:t>
      </w:r>
      <w:proofErr w:type="spellEnd"/>
      <w:r>
        <w:rPr>
          <w:sz w:val="20"/>
        </w:rPr>
        <w:t xml:space="preserve"> AR, di Lorenzo M, </w:t>
      </w:r>
      <w:proofErr w:type="spellStart"/>
      <w:r>
        <w:rPr>
          <w:sz w:val="20"/>
        </w:rPr>
        <w:t>Yazbeck</w:t>
      </w:r>
      <w:proofErr w:type="spellEnd"/>
      <w:r>
        <w:rPr>
          <w:sz w:val="20"/>
        </w:rPr>
        <w:t xml:space="preserve"> S. </w:t>
      </w:r>
      <w:proofErr w:type="spellStart"/>
      <w:r>
        <w:rPr>
          <w:sz w:val="20"/>
        </w:rPr>
        <w:t>Endobronquial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tumors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Institutional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expe-rience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Surg</w:t>
      </w:r>
      <w:proofErr w:type="spellEnd"/>
      <w:r>
        <w:rPr>
          <w:sz w:val="20"/>
        </w:rPr>
        <w:t>. 2003; 38 (5):733-6.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2"/>
        </w:tabs>
        <w:spacing w:before="4" w:line="276" w:lineRule="auto"/>
        <w:ind w:left="862" w:right="285"/>
        <w:jc w:val="both"/>
        <w:rPr>
          <w:sz w:val="20"/>
        </w:rPr>
      </w:pPr>
      <w:r>
        <w:rPr>
          <w:sz w:val="20"/>
        </w:rPr>
        <w:t>Casanovas</w:t>
      </w:r>
      <w:r>
        <w:rPr>
          <w:spacing w:val="-3"/>
          <w:sz w:val="20"/>
        </w:rPr>
        <w:t xml:space="preserve"> </w:t>
      </w:r>
      <w:r>
        <w:rPr>
          <w:sz w:val="20"/>
        </w:rPr>
        <w:t>A,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Viso M, </w:t>
      </w:r>
      <w:proofErr w:type="spellStart"/>
      <w:r>
        <w:rPr>
          <w:sz w:val="20"/>
        </w:rPr>
        <w:t>Felizzia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G,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r>
        <w:rPr>
          <w:sz w:val="20"/>
        </w:rPr>
        <w:t>Tumores</w:t>
      </w:r>
      <w:r>
        <w:rPr>
          <w:spacing w:val="-3"/>
          <w:sz w:val="20"/>
        </w:rPr>
        <w:t xml:space="preserve"> </w:t>
      </w:r>
      <w:r>
        <w:rPr>
          <w:sz w:val="20"/>
        </w:rPr>
        <w:t>raros en</w:t>
      </w:r>
      <w:r>
        <w:rPr>
          <w:spacing w:val="-3"/>
          <w:sz w:val="20"/>
        </w:rPr>
        <w:t xml:space="preserve"> </w:t>
      </w:r>
      <w:r>
        <w:rPr>
          <w:sz w:val="20"/>
        </w:rPr>
        <w:t>pediatría.</w:t>
      </w:r>
      <w:r>
        <w:rPr>
          <w:spacing w:val="-3"/>
          <w:sz w:val="20"/>
        </w:rPr>
        <w:t xml:space="preserve"> </w:t>
      </w:r>
      <w:r>
        <w:rPr>
          <w:sz w:val="20"/>
        </w:rPr>
        <w:t>Primer</w:t>
      </w:r>
      <w:r>
        <w:rPr>
          <w:spacing w:val="-2"/>
          <w:sz w:val="20"/>
        </w:rPr>
        <w:t xml:space="preserve"> </w:t>
      </w:r>
      <w:r>
        <w:rPr>
          <w:sz w:val="20"/>
        </w:rPr>
        <w:t>reporte 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Argen</w:t>
      </w:r>
      <w:proofErr w:type="spellEnd"/>
      <w:r>
        <w:rPr>
          <w:sz w:val="20"/>
        </w:rPr>
        <w:t>-ti</w:t>
      </w:r>
      <w:r>
        <w:rPr>
          <w:sz w:val="20"/>
        </w:rPr>
        <w:t xml:space="preserve">na. </w:t>
      </w:r>
      <w:proofErr w:type="spellStart"/>
      <w:r>
        <w:rPr>
          <w:sz w:val="20"/>
        </w:rPr>
        <w:t>Arch</w:t>
      </w:r>
      <w:proofErr w:type="spellEnd"/>
      <w:r>
        <w:rPr>
          <w:sz w:val="20"/>
        </w:rPr>
        <w:t xml:space="preserve"> Argent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2021; 119(6):401-407.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</w:tabs>
        <w:spacing w:line="276" w:lineRule="auto"/>
        <w:ind w:left="861" w:right="286"/>
        <w:jc w:val="both"/>
        <w:rPr>
          <w:sz w:val="20"/>
        </w:rPr>
      </w:pPr>
      <w:proofErr w:type="spellStart"/>
      <w:r>
        <w:rPr>
          <w:sz w:val="20"/>
        </w:rPr>
        <w:t>Özcan</w:t>
      </w:r>
      <w:proofErr w:type="spellEnd"/>
      <w:r>
        <w:rPr>
          <w:sz w:val="20"/>
        </w:rPr>
        <w:t xml:space="preserve"> HN, </w:t>
      </w:r>
      <w:proofErr w:type="spellStart"/>
      <w:r>
        <w:rPr>
          <w:sz w:val="20"/>
        </w:rPr>
        <w:t>Atak</w:t>
      </w:r>
      <w:proofErr w:type="spellEnd"/>
      <w:r>
        <w:rPr>
          <w:sz w:val="20"/>
        </w:rPr>
        <w:t xml:space="preserve"> F, </w:t>
      </w:r>
      <w:proofErr w:type="spellStart"/>
      <w:r>
        <w:rPr>
          <w:sz w:val="20"/>
        </w:rPr>
        <w:t>Oğuz</w:t>
      </w:r>
      <w:proofErr w:type="spellEnd"/>
      <w:r>
        <w:rPr>
          <w:sz w:val="20"/>
        </w:rPr>
        <w:t xml:space="preserve"> B, et al. </w:t>
      </w:r>
      <w:proofErr w:type="spellStart"/>
      <w:r>
        <w:rPr>
          <w:sz w:val="20"/>
        </w:rPr>
        <w:t>Imaging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findings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primary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tumors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Diagn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Radiol</w:t>
      </w:r>
      <w:proofErr w:type="spellEnd"/>
      <w:r>
        <w:rPr>
          <w:sz w:val="20"/>
        </w:rPr>
        <w:t>. 2024; 30(6):419-426.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</w:tabs>
        <w:spacing w:before="1" w:line="273" w:lineRule="auto"/>
        <w:ind w:left="861" w:right="285"/>
        <w:jc w:val="both"/>
        <w:rPr>
          <w:sz w:val="20"/>
        </w:rPr>
      </w:pPr>
      <w:proofErr w:type="spellStart"/>
      <w:r>
        <w:rPr>
          <w:sz w:val="20"/>
        </w:rPr>
        <w:t>Karnak</w:t>
      </w:r>
      <w:proofErr w:type="spellEnd"/>
      <w:r>
        <w:rPr>
          <w:sz w:val="20"/>
        </w:rPr>
        <w:t xml:space="preserve"> I, </w:t>
      </w:r>
      <w:proofErr w:type="spellStart"/>
      <w:r>
        <w:rPr>
          <w:sz w:val="20"/>
        </w:rPr>
        <w:t>Haliloglu</w:t>
      </w:r>
      <w:proofErr w:type="spellEnd"/>
      <w:r>
        <w:rPr>
          <w:sz w:val="20"/>
        </w:rPr>
        <w:t xml:space="preserve"> M, </w:t>
      </w:r>
      <w:proofErr w:type="spellStart"/>
      <w:r>
        <w:rPr>
          <w:sz w:val="20"/>
        </w:rPr>
        <w:t>Orhan</w:t>
      </w:r>
      <w:proofErr w:type="spellEnd"/>
      <w:r>
        <w:rPr>
          <w:sz w:val="20"/>
        </w:rPr>
        <w:t xml:space="preserve"> D, et al. </w:t>
      </w:r>
      <w:proofErr w:type="spellStart"/>
      <w:r>
        <w:rPr>
          <w:sz w:val="20"/>
        </w:rPr>
        <w:t>Pure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endobronchial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inflammatory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myofibroblastic</w:t>
      </w:r>
      <w:proofErr w:type="spellEnd"/>
      <w:r>
        <w:rPr>
          <w:sz w:val="20"/>
        </w:rPr>
        <w:t xml:space="preserve"> tumor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Hematol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Oncol</w:t>
      </w:r>
      <w:proofErr w:type="spellEnd"/>
      <w:r>
        <w:rPr>
          <w:sz w:val="20"/>
        </w:rPr>
        <w:t>. 2014; 36:108-10.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</w:tabs>
        <w:spacing w:before="4" w:line="276" w:lineRule="auto"/>
        <w:ind w:left="861" w:right="287"/>
        <w:jc w:val="both"/>
        <w:rPr>
          <w:sz w:val="20"/>
        </w:rPr>
      </w:pPr>
      <w:r>
        <w:rPr>
          <w:sz w:val="20"/>
        </w:rPr>
        <w:t xml:space="preserve">Andrés Martín A, </w:t>
      </w:r>
      <w:proofErr w:type="spellStart"/>
      <w:r>
        <w:rPr>
          <w:sz w:val="20"/>
        </w:rPr>
        <w:t>Alfageme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Michavilla</w:t>
      </w:r>
      <w:proofErr w:type="spellEnd"/>
      <w:r>
        <w:rPr>
          <w:sz w:val="20"/>
        </w:rPr>
        <w:t xml:space="preserve"> I, Escalada Berta J, et al. Tumor carcinoide bronquial en una niña de 1</w:t>
      </w:r>
      <w:r>
        <w:rPr>
          <w:sz w:val="20"/>
        </w:rPr>
        <w:t xml:space="preserve">0 años. </w:t>
      </w:r>
      <w:proofErr w:type="spellStart"/>
      <w:r>
        <w:rPr>
          <w:sz w:val="20"/>
        </w:rPr>
        <w:t>Neumosur</w:t>
      </w:r>
      <w:proofErr w:type="spellEnd"/>
      <w:r>
        <w:rPr>
          <w:sz w:val="20"/>
        </w:rPr>
        <w:t>. 2007; 19 (2):109-11.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</w:tabs>
        <w:spacing w:line="276" w:lineRule="auto"/>
        <w:ind w:left="861" w:right="287"/>
        <w:jc w:val="both"/>
        <w:rPr>
          <w:sz w:val="20"/>
        </w:rPr>
      </w:pPr>
      <w:r>
        <w:rPr>
          <w:sz w:val="20"/>
        </w:rPr>
        <w:t>López</w:t>
      </w:r>
      <w:r>
        <w:rPr>
          <w:spacing w:val="-16"/>
          <w:sz w:val="20"/>
        </w:rPr>
        <w:t xml:space="preserve"> </w:t>
      </w:r>
      <w:r>
        <w:rPr>
          <w:sz w:val="20"/>
        </w:rPr>
        <w:t>Díaz</w:t>
      </w:r>
      <w:r>
        <w:rPr>
          <w:spacing w:val="-16"/>
          <w:sz w:val="20"/>
        </w:rPr>
        <w:t xml:space="preserve"> </w:t>
      </w:r>
      <w:r>
        <w:rPr>
          <w:sz w:val="20"/>
        </w:rPr>
        <w:t>M,</w:t>
      </w:r>
      <w:r>
        <w:rPr>
          <w:spacing w:val="-15"/>
          <w:sz w:val="20"/>
        </w:rPr>
        <w:t xml:space="preserve"> </w:t>
      </w:r>
      <w:r>
        <w:rPr>
          <w:sz w:val="20"/>
        </w:rPr>
        <w:t>Antón-Pacheco</w:t>
      </w:r>
      <w:r>
        <w:rPr>
          <w:spacing w:val="-16"/>
          <w:sz w:val="20"/>
        </w:rPr>
        <w:t xml:space="preserve"> </w:t>
      </w:r>
      <w:r>
        <w:rPr>
          <w:sz w:val="20"/>
        </w:rPr>
        <w:t>Sánchez</w:t>
      </w:r>
      <w:r>
        <w:rPr>
          <w:spacing w:val="-16"/>
          <w:sz w:val="20"/>
        </w:rPr>
        <w:t xml:space="preserve"> </w:t>
      </w:r>
      <w:r>
        <w:rPr>
          <w:sz w:val="20"/>
        </w:rPr>
        <w:t>JL,</w:t>
      </w:r>
      <w:r>
        <w:rPr>
          <w:spacing w:val="-15"/>
          <w:sz w:val="20"/>
        </w:rPr>
        <w:t xml:space="preserve"> </w:t>
      </w:r>
      <w:r>
        <w:rPr>
          <w:sz w:val="20"/>
        </w:rPr>
        <w:t>Tejedor</w:t>
      </w:r>
      <w:r>
        <w:rPr>
          <w:spacing w:val="-16"/>
          <w:sz w:val="20"/>
        </w:rPr>
        <w:t xml:space="preserve"> </w:t>
      </w:r>
      <w:r>
        <w:rPr>
          <w:sz w:val="20"/>
        </w:rPr>
        <w:t>Sánchez</w:t>
      </w:r>
      <w:r>
        <w:rPr>
          <w:spacing w:val="-15"/>
          <w:sz w:val="20"/>
        </w:rPr>
        <w:t xml:space="preserve"> </w:t>
      </w:r>
      <w:r>
        <w:rPr>
          <w:sz w:val="20"/>
        </w:rPr>
        <w:t>R,</w:t>
      </w:r>
      <w:r>
        <w:rPr>
          <w:spacing w:val="-16"/>
          <w:sz w:val="20"/>
        </w:rPr>
        <w:t xml:space="preserve"> </w:t>
      </w:r>
      <w:r>
        <w:rPr>
          <w:sz w:val="20"/>
        </w:rPr>
        <w:t>et</w:t>
      </w:r>
      <w:r>
        <w:rPr>
          <w:spacing w:val="-16"/>
          <w:sz w:val="20"/>
        </w:rPr>
        <w:t xml:space="preserve"> </w:t>
      </w:r>
      <w:r>
        <w:rPr>
          <w:sz w:val="20"/>
        </w:rPr>
        <w:t>al.</w:t>
      </w:r>
      <w:r>
        <w:rPr>
          <w:spacing w:val="-15"/>
          <w:sz w:val="20"/>
        </w:rPr>
        <w:t xml:space="preserve"> </w:t>
      </w:r>
      <w:r>
        <w:rPr>
          <w:sz w:val="20"/>
        </w:rPr>
        <w:t>Tumores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broncopulmonares primarios. </w:t>
      </w:r>
      <w:proofErr w:type="spellStart"/>
      <w:r>
        <w:rPr>
          <w:sz w:val="20"/>
        </w:rPr>
        <w:t>Cir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>. 2006; 19 (4):223-7.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0"/>
        </w:tabs>
        <w:spacing w:before="1" w:line="276" w:lineRule="auto"/>
        <w:ind w:left="860" w:right="285"/>
        <w:jc w:val="both"/>
        <w:rPr>
          <w:sz w:val="20"/>
        </w:rPr>
      </w:pPr>
      <w:r>
        <w:rPr>
          <w:sz w:val="20"/>
        </w:rPr>
        <w:t xml:space="preserve">Cano García J, Baamonde Laborda C, Algar </w:t>
      </w:r>
      <w:proofErr w:type="spellStart"/>
      <w:r>
        <w:rPr>
          <w:sz w:val="20"/>
        </w:rPr>
        <w:t>Algar</w:t>
      </w:r>
      <w:proofErr w:type="spellEnd"/>
      <w:r>
        <w:rPr>
          <w:sz w:val="20"/>
        </w:rPr>
        <w:t xml:space="preserve"> FJ, et al. Cirugía </w:t>
      </w:r>
      <w:proofErr w:type="spellStart"/>
      <w:r>
        <w:rPr>
          <w:sz w:val="20"/>
        </w:rPr>
        <w:t>broncoplástica</w:t>
      </w:r>
      <w:proofErr w:type="spellEnd"/>
      <w:r>
        <w:rPr>
          <w:sz w:val="20"/>
        </w:rPr>
        <w:t xml:space="preserve"> en el tumor carcinoide bronquial típico. Descripción de tres casos en la infancia. </w:t>
      </w:r>
      <w:proofErr w:type="spellStart"/>
      <w:r>
        <w:rPr>
          <w:sz w:val="20"/>
        </w:rPr>
        <w:t>Neumosur</w:t>
      </w:r>
      <w:proofErr w:type="spellEnd"/>
      <w:r>
        <w:rPr>
          <w:sz w:val="20"/>
        </w:rPr>
        <w:t xml:space="preserve"> 2007; 19, 4: </w:t>
      </w:r>
      <w:r>
        <w:rPr>
          <w:spacing w:val="-2"/>
          <w:sz w:val="20"/>
        </w:rPr>
        <w:t>218-221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59"/>
        </w:tabs>
        <w:ind w:left="859" w:hanging="359"/>
        <w:jc w:val="both"/>
        <w:rPr>
          <w:sz w:val="20"/>
        </w:rPr>
      </w:pPr>
      <w:proofErr w:type="spellStart"/>
      <w:r>
        <w:rPr>
          <w:sz w:val="20"/>
        </w:rPr>
        <w:t>Hullo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E,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Cotta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L,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Rabeyrin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M,</w:t>
      </w:r>
      <w:r>
        <w:rPr>
          <w:spacing w:val="4"/>
          <w:sz w:val="20"/>
        </w:rPr>
        <w:t xml:space="preserve"> </w:t>
      </w:r>
      <w:r>
        <w:rPr>
          <w:sz w:val="20"/>
        </w:rPr>
        <w:t>et</w:t>
      </w:r>
      <w:r>
        <w:rPr>
          <w:spacing w:val="4"/>
          <w:sz w:val="20"/>
        </w:rPr>
        <w:t xml:space="preserve"> </w:t>
      </w:r>
      <w:r>
        <w:rPr>
          <w:sz w:val="20"/>
        </w:rPr>
        <w:t>al.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Tumeurs</w:t>
      </w:r>
      <w:proofErr w:type="spellEnd"/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carcinoïdes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bronc</w:t>
      </w:r>
      <w:r>
        <w:rPr>
          <w:sz w:val="20"/>
        </w:rPr>
        <w:t>hiques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l’enfant</w:t>
      </w:r>
      <w:proofErr w:type="spellEnd"/>
      <w:r>
        <w:rPr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sz w:val="20"/>
        </w:rPr>
        <w:t>Bull</w:t>
      </w:r>
      <w:r>
        <w:rPr>
          <w:spacing w:val="4"/>
          <w:sz w:val="20"/>
        </w:rPr>
        <w:t xml:space="preserve"> </w:t>
      </w:r>
      <w:proofErr w:type="spellStart"/>
      <w:r>
        <w:rPr>
          <w:spacing w:val="-2"/>
          <w:sz w:val="20"/>
        </w:rPr>
        <w:t>Cancer</w:t>
      </w:r>
      <w:proofErr w:type="spellEnd"/>
      <w:r>
        <w:rPr>
          <w:spacing w:val="-2"/>
          <w:sz w:val="20"/>
        </w:rPr>
        <w:t>.</w:t>
      </w:r>
    </w:p>
    <w:p w:rsidR="003B728D" w:rsidRDefault="009732E0">
      <w:pPr>
        <w:pStyle w:val="Textoindependiente"/>
        <w:spacing w:before="32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189432</wp:posOffset>
                </wp:positionV>
                <wp:extent cx="5759450" cy="20320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4.915937pt;width:453.5pt;height:1.6pt;mso-position-horizontal-relative:page;mso-position-vertical-relative:paragraph;z-index:-15710208;mso-wrap-distance-left:0;mso-wrap-distance-right:0" id="docshapegroup208" coordorigin="1418,298" coordsize="9070,32">
                <v:shape style="position:absolute;left:1418;top:298;width:9070;height:32" id="docshape209" coordorigin="1418,298" coordsize="9070,32" path="m10488,299l10483,299,10483,298,1423,298,1418,298,1418,299,1418,299,1418,330,10488,330,10488,299xe" filled="true" fillcolor="#9f9f9f" stroked="false">
                  <v:path arrowok="t"/>
                  <v:fill type="solid"/>
                </v:shape>
                <v:rect style="position:absolute;left:10483;top:298;width:5;height:5" id="docshape210" filled="true" fillcolor="#e2e2e2" stroked="false">
                  <v:fill type="solid"/>
                </v:rect>
                <v:shape style="position:absolute;left:1418;top:298;width:9070;height:27" id="docshape211" coordorigin="1418,298" coordsize="9070,27" path="m1423,303l1418,303,1418,325,1423,325,1423,303xm10488,298l10483,298,10483,303,10488,303,10488,298xe" filled="true" fillcolor="#9f9f9f" stroked="false">
                  <v:path arrowok="t"/>
                  <v:fill type="solid"/>
                </v:shape>
                <v:rect style="position:absolute;left:10483;top:303;width:5;height:22" id="docshape212" filled="true" fillcolor="#e2e2e2" stroked="false">
                  <v:fill type="solid"/>
                </v:rect>
                <v:rect style="position:absolute;left:1418;top:324;width:5;height:5" id="docshape213" filled="true" fillcolor="#9f9f9f" stroked="false">
                  <v:fill type="solid"/>
                </v:rect>
                <v:shape style="position:absolute;left:1418;top:324;width:9070;height:5" id="docshape214" coordorigin="1418,325" coordsize="9070,5" path="m10488,325l10483,325,1423,325,1418,325,1418,330,1423,330,10483,330,10488,330,10488,325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p w:rsidR="003B728D" w:rsidRDefault="003B728D">
      <w:pPr>
        <w:rPr>
          <w:sz w:val="20"/>
        </w:rPr>
        <w:sectPr w:rsidR="003B728D">
          <w:pgSz w:w="11910" w:h="16840"/>
          <w:pgMar w:top="1420" w:right="1133" w:bottom="3480" w:left="1275" w:header="597" w:footer="3288" w:gutter="0"/>
          <w:cols w:space="720"/>
        </w:sectPr>
      </w:pPr>
    </w:p>
    <w:p w:rsidR="003B728D" w:rsidRDefault="009732E0">
      <w:pPr>
        <w:pStyle w:val="Textoindependiente"/>
        <w:spacing w:before="41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246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914724</wp:posOffset>
            </wp:positionV>
            <wp:extent cx="7487842" cy="7430305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28D" w:rsidRDefault="009732E0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66"/>
                                </a:moveTo>
                                <a:lnTo>
                                  <a:pt x="5756389" y="266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215" coordorigin="0,0" coordsize="9070,32">
                <v:shape style="position:absolute;left:0;top:0;width:9070;height:32" id="docshape216" coordorigin="0,0" coordsize="9070,32" path="m9070,0l9065,0,9065,0,5,0,0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17" filled="true" fillcolor="#e2e2e2" stroked="false">
                  <v:fill type="solid"/>
                </v:rect>
                <v:shape style="position:absolute;left:0;top:0;width:9070;height:27" id="docshape21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19" filled="true" fillcolor="#e2e2e2" stroked="false">
                  <v:fill type="solid"/>
                </v:rect>
                <v:rect style="position:absolute;left:0;top:26;width:5;height:5" id="docshape220" filled="true" fillcolor="#9f9f9f" stroked="false">
                  <v:fill type="solid"/>
                </v:rect>
                <v:shape style="position:absolute;left:0;top:26;width:9070;height:5" id="docshape22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3B728D" w:rsidRDefault="009732E0">
      <w:pPr>
        <w:spacing w:before="54"/>
        <w:ind w:left="863"/>
        <w:jc w:val="both"/>
        <w:rPr>
          <w:sz w:val="20"/>
        </w:rPr>
      </w:pPr>
      <w:r>
        <w:rPr>
          <w:sz w:val="20"/>
        </w:rPr>
        <w:t>2011;</w:t>
      </w:r>
      <w:r>
        <w:rPr>
          <w:spacing w:val="-6"/>
          <w:sz w:val="20"/>
        </w:rPr>
        <w:t xml:space="preserve"> </w:t>
      </w:r>
      <w:r>
        <w:rPr>
          <w:sz w:val="20"/>
        </w:rPr>
        <w:t>98</w:t>
      </w:r>
      <w:r>
        <w:rPr>
          <w:spacing w:val="-6"/>
          <w:sz w:val="20"/>
        </w:rPr>
        <w:t xml:space="preserve"> </w:t>
      </w:r>
      <w:r>
        <w:rPr>
          <w:sz w:val="20"/>
        </w:rPr>
        <w:t>(6):709-15.</w:t>
      </w:r>
      <w:r>
        <w:rPr>
          <w:spacing w:val="-4"/>
          <w:sz w:val="20"/>
        </w:rPr>
        <w:t xml:space="preserve"> </w:t>
      </w:r>
      <w:r>
        <w:rPr>
          <w:sz w:val="20"/>
        </w:rPr>
        <w:t>DOI: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10.1684/bdc.2011.1369.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3"/>
        </w:tabs>
        <w:spacing w:before="35" w:line="276" w:lineRule="auto"/>
        <w:ind w:right="285"/>
        <w:jc w:val="both"/>
        <w:rPr>
          <w:sz w:val="20"/>
        </w:rPr>
      </w:pPr>
      <w:proofErr w:type="spellStart"/>
      <w:r>
        <w:rPr>
          <w:sz w:val="20"/>
        </w:rPr>
        <w:t>Eyssartier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Ang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Bonnemaison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E,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Characteristics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of </w:t>
      </w:r>
      <w:proofErr w:type="spellStart"/>
      <w:r>
        <w:rPr>
          <w:sz w:val="20"/>
        </w:rPr>
        <w:t>endobronchial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primitive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tumors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Pulmonol</w:t>
      </w:r>
      <w:proofErr w:type="spellEnd"/>
      <w:r>
        <w:rPr>
          <w:sz w:val="20"/>
        </w:rPr>
        <w:t>. 2014; 49:E121-5.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2" w:line="273" w:lineRule="auto"/>
        <w:ind w:right="283" w:hanging="361"/>
        <w:jc w:val="both"/>
        <w:rPr>
          <w:sz w:val="20"/>
        </w:rPr>
      </w:pPr>
      <w:r>
        <w:rPr>
          <w:sz w:val="20"/>
        </w:rPr>
        <w:t>Andrés</w:t>
      </w:r>
      <w:r>
        <w:rPr>
          <w:spacing w:val="-13"/>
          <w:sz w:val="20"/>
        </w:rPr>
        <w:t xml:space="preserve"> </w:t>
      </w:r>
      <w:r>
        <w:rPr>
          <w:sz w:val="20"/>
        </w:rPr>
        <w:t>Martín</w:t>
      </w:r>
      <w:r>
        <w:rPr>
          <w:spacing w:val="-11"/>
          <w:sz w:val="20"/>
        </w:rPr>
        <w:t xml:space="preserve"> </w:t>
      </w:r>
      <w:r>
        <w:rPr>
          <w:sz w:val="20"/>
        </w:rPr>
        <w:t>A,</w:t>
      </w:r>
      <w:r>
        <w:rPr>
          <w:spacing w:val="-13"/>
          <w:sz w:val="20"/>
        </w:rPr>
        <w:t xml:space="preserve"> </w:t>
      </w:r>
      <w:r>
        <w:rPr>
          <w:sz w:val="20"/>
        </w:rPr>
        <w:t>Pérez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Pérez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G,</w:t>
      </w:r>
      <w:r>
        <w:rPr>
          <w:spacing w:val="-11"/>
          <w:sz w:val="20"/>
        </w:rPr>
        <w:t xml:space="preserve"> </w:t>
      </w:r>
      <w:r>
        <w:rPr>
          <w:sz w:val="20"/>
        </w:rPr>
        <w:t>Borja</w:t>
      </w:r>
      <w:r>
        <w:rPr>
          <w:spacing w:val="-12"/>
          <w:sz w:val="20"/>
        </w:rPr>
        <w:t xml:space="preserve"> </w:t>
      </w:r>
      <w:r>
        <w:rPr>
          <w:sz w:val="20"/>
        </w:rPr>
        <w:t>Urbano</w:t>
      </w:r>
      <w:r>
        <w:rPr>
          <w:spacing w:val="-11"/>
          <w:sz w:val="20"/>
        </w:rPr>
        <w:t xml:space="preserve"> </w:t>
      </w:r>
      <w:r>
        <w:rPr>
          <w:sz w:val="20"/>
        </w:rPr>
        <w:t>G,</w:t>
      </w:r>
      <w:r>
        <w:rPr>
          <w:spacing w:val="-11"/>
          <w:sz w:val="20"/>
        </w:rPr>
        <w:t xml:space="preserve"> </w:t>
      </w:r>
      <w:r>
        <w:rPr>
          <w:sz w:val="20"/>
        </w:rPr>
        <w:t>et</w:t>
      </w:r>
      <w:r>
        <w:rPr>
          <w:spacing w:val="-13"/>
          <w:sz w:val="20"/>
        </w:rPr>
        <w:t xml:space="preserve"> </w:t>
      </w:r>
      <w:r>
        <w:rPr>
          <w:sz w:val="20"/>
        </w:rPr>
        <w:t>al.</w:t>
      </w:r>
      <w:r>
        <w:rPr>
          <w:spacing w:val="-11"/>
          <w:sz w:val="20"/>
        </w:rPr>
        <w:t xml:space="preserve"> </w:t>
      </w:r>
      <w:r>
        <w:rPr>
          <w:sz w:val="20"/>
        </w:rPr>
        <w:t>Síndrome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lóbulo</w:t>
      </w:r>
      <w:r>
        <w:rPr>
          <w:spacing w:val="-13"/>
          <w:sz w:val="20"/>
        </w:rPr>
        <w:t xml:space="preserve"> </w:t>
      </w:r>
      <w:r>
        <w:rPr>
          <w:sz w:val="20"/>
        </w:rPr>
        <w:t>medio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tuberculosis bronquial: aportación de la </w:t>
      </w:r>
      <w:proofErr w:type="spellStart"/>
      <w:r>
        <w:rPr>
          <w:sz w:val="20"/>
        </w:rPr>
        <w:t>fibrobroncoscopia</w:t>
      </w:r>
      <w:proofErr w:type="spellEnd"/>
      <w:r>
        <w:rPr>
          <w:sz w:val="20"/>
        </w:rPr>
        <w:t xml:space="preserve">. Acta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Es</w:t>
      </w:r>
      <w:r>
        <w:rPr>
          <w:sz w:val="20"/>
        </w:rPr>
        <w:t>p. 2012; 70 (11): e51-e55.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3"/>
        </w:tabs>
        <w:spacing w:before="4" w:line="276" w:lineRule="auto"/>
        <w:ind w:right="281"/>
        <w:jc w:val="both"/>
        <w:rPr>
          <w:sz w:val="20"/>
        </w:rPr>
      </w:pPr>
      <w:proofErr w:type="spellStart"/>
      <w:r>
        <w:rPr>
          <w:sz w:val="20"/>
        </w:rPr>
        <w:t>Gayathri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</w:t>
      </w:r>
      <w:proofErr w:type="spellEnd"/>
      <w:r>
        <w:rPr>
          <w:sz w:val="20"/>
        </w:rPr>
        <w:t xml:space="preserve"> HJ. </w:t>
      </w:r>
      <w:proofErr w:type="spellStart"/>
      <w:r>
        <w:rPr>
          <w:sz w:val="20"/>
        </w:rPr>
        <w:t>Complications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pulmonary</w:t>
      </w:r>
      <w:proofErr w:type="spellEnd"/>
      <w:r>
        <w:rPr>
          <w:sz w:val="20"/>
        </w:rPr>
        <w:t xml:space="preserve"> tuberculosis. Bangalore (India): </w:t>
      </w:r>
      <w:proofErr w:type="spellStart"/>
      <w:r>
        <w:rPr>
          <w:sz w:val="20"/>
        </w:rPr>
        <w:t>Department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Pulmonary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Medicine,</w:t>
      </w:r>
      <w:r>
        <w:rPr>
          <w:spacing w:val="-7"/>
          <w:sz w:val="20"/>
        </w:rPr>
        <w:t xml:space="preserve"> </w:t>
      </w:r>
      <w:r>
        <w:rPr>
          <w:sz w:val="20"/>
        </w:rPr>
        <w:t>M.S.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Ramaiah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Medical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College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2014.</w:t>
      </w:r>
      <w:r>
        <w:rPr>
          <w:spacing w:val="-6"/>
          <w:sz w:val="20"/>
        </w:rPr>
        <w:t xml:space="preserve"> </w:t>
      </w:r>
      <w:r>
        <w:rPr>
          <w:sz w:val="20"/>
        </w:rPr>
        <w:t>[Internet][consultado</w:t>
      </w:r>
      <w:r>
        <w:rPr>
          <w:spacing w:val="-5"/>
          <w:sz w:val="20"/>
        </w:rPr>
        <w:t xml:space="preserve"> </w:t>
      </w:r>
      <w:r>
        <w:rPr>
          <w:sz w:val="20"/>
        </w:rPr>
        <w:t>23</w:t>
      </w:r>
      <w:r>
        <w:rPr>
          <w:spacing w:val="-8"/>
          <w:sz w:val="20"/>
        </w:rPr>
        <w:t xml:space="preserve"> </w:t>
      </w:r>
      <w:r>
        <w:rPr>
          <w:sz w:val="20"/>
        </w:rPr>
        <w:t>jun</w:t>
      </w:r>
      <w:r>
        <w:rPr>
          <w:spacing w:val="-5"/>
          <w:sz w:val="20"/>
        </w:rPr>
        <w:t xml:space="preserve"> </w:t>
      </w:r>
      <w:r>
        <w:rPr>
          <w:sz w:val="20"/>
        </w:rPr>
        <w:t>2026]. Disponible</w:t>
      </w:r>
      <w:r>
        <w:rPr>
          <w:spacing w:val="-16"/>
          <w:sz w:val="20"/>
        </w:rPr>
        <w:t xml:space="preserve"> </w:t>
      </w:r>
      <w:r>
        <w:rPr>
          <w:sz w:val="20"/>
        </w:rPr>
        <w:t>en:</w:t>
      </w:r>
      <w:r>
        <w:rPr>
          <w:spacing w:val="-16"/>
          <w:sz w:val="20"/>
        </w:rPr>
        <w:t xml:space="preserve"> </w:t>
      </w:r>
      <w:hyperlink r:id="rId35">
        <w:r>
          <w:rPr>
            <w:color w:val="0000FF"/>
            <w:sz w:val="20"/>
            <w:u w:val="single" w:color="0000FF"/>
          </w:rPr>
          <w:t>https://www.researchgate.net/profile/Gayathri-Hj/publ</w:t>
        </w:r>
        <w:r>
          <w:rPr>
            <w:color w:val="0000FF"/>
            <w:sz w:val="20"/>
            <w:u w:val="single" w:color="0000FF"/>
          </w:rPr>
          <w:t>ication/332750336_Com-</w:t>
        </w:r>
      </w:hyperlink>
      <w:hyperlink r:id="rId36">
        <w:r>
          <w:rPr>
            <w:color w:val="0000FF"/>
            <w:spacing w:val="-2"/>
            <w:sz w:val="20"/>
            <w:u w:val="single" w:color="0000FF"/>
          </w:rPr>
          <w:t>plications_of_Pulmonary_Tuber</w:t>
        </w:r>
        <w:r>
          <w:rPr>
            <w:color w:val="0000FF"/>
            <w:spacing w:val="-2"/>
            <w:sz w:val="20"/>
            <w:u w:val="single" w:color="0000FF"/>
          </w:rPr>
          <w:t>culosis/links/5cc7b958a6fdcc1d49b990c4/Complications-of-Pul-</w:t>
        </w:r>
      </w:hyperlink>
      <w:hyperlink r:id="rId37">
        <w:r>
          <w:rPr>
            <w:color w:val="0000FF"/>
            <w:spacing w:val="-2"/>
            <w:sz w:val="20"/>
            <w:u w:val="single" w:color="0000FF"/>
          </w:rPr>
          <w:t>monary-Tuberculosis.pdf</w:t>
        </w:r>
      </w:hyperlink>
    </w:p>
    <w:p w:rsidR="003B728D" w:rsidRDefault="009732E0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before="1" w:line="273" w:lineRule="auto"/>
        <w:ind w:right="285" w:hanging="361"/>
        <w:jc w:val="both"/>
        <w:rPr>
          <w:sz w:val="20"/>
        </w:rPr>
      </w:pPr>
      <w:r>
        <w:rPr>
          <w:sz w:val="20"/>
        </w:rPr>
        <w:t xml:space="preserve">Kim HY, </w:t>
      </w:r>
      <w:proofErr w:type="spellStart"/>
      <w:r>
        <w:rPr>
          <w:sz w:val="20"/>
        </w:rPr>
        <w:t>Song</w:t>
      </w:r>
      <w:proofErr w:type="spellEnd"/>
      <w:r>
        <w:rPr>
          <w:sz w:val="20"/>
        </w:rPr>
        <w:t xml:space="preserve"> KS, </w:t>
      </w:r>
      <w:proofErr w:type="spellStart"/>
      <w:r>
        <w:rPr>
          <w:sz w:val="20"/>
        </w:rPr>
        <w:t>Goo</w:t>
      </w:r>
      <w:proofErr w:type="spellEnd"/>
      <w:r>
        <w:rPr>
          <w:sz w:val="20"/>
        </w:rPr>
        <w:t xml:space="preserve"> JM, et al. </w:t>
      </w:r>
      <w:proofErr w:type="spellStart"/>
      <w:r>
        <w:rPr>
          <w:sz w:val="20"/>
        </w:rPr>
        <w:t>Thoracic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sequelae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complications</w:t>
      </w:r>
      <w:proofErr w:type="spellEnd"/>
      <w:r>
        <w:rPr>
          <w:sz w:val="20"/>
        </w:rPr>
        <w:t xml:space="preserve"> of tuberculosis. </w:t>
      </w:r>
      <w:proofErr w:type="spellStart"/>
      <w:r>
        <w:rPr>
          <w:sz w:val="20"/>
        </w:rPr>
        <w:t>Radi-oGraphics</w:t>
      </w:r>
      <w:proofErr w:type="spellEnd"/>
      <w:r>
        <w:rPr>
          <w:sz w:val="20"/>
        </w:rPr>
        <w:t>. 2001; 21 (4):839-60.</w:t>
      </w:r>
    </w:p>
    <w:p w:rsidR="003B728D" w:rsidRDefault="009732E0">
      <w:pPr>
        <w:pStyle w:val="Prrafodelista"/>
        <w:numPr>
          <w:ilvl w:val="0"/>
          <w:numId w:val="1"/>
        </w:numPr>
        <w:tabs>
          <w:tab w:val="left" w:pos="863"/>
        </w:tabs>
        <w:spacing w:before="4" w:line="276" w:lineRule="auto"/>
        <w:ind w:right="282"/>
        <w:jc w:val="both"/>
        <w:rPr>
          <w:sz w:val="20"/>
        </w:rPr>
      </w:pPr>
      <w:proofErr w:type="spellStart"/>
      <w:r>
        <w:rPr>
          <w:sz w:val="20"/>
        </w:rPr>
        <w:t>Sosnowska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P,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Antosik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P,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Ostałowska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A,</w:t>
      </w:r>
      <w:r>
        <w:rPr>
          <w:spacing w:val="-14"/>
          <w:sz w:val="20"/>
        </w:rPr>
        <w:t xml:space="preserve"> </w:t>
      </w:r>
      <w:r>
        <w:rPr>
          <w:sz w:val="20"/>
        </w:rPr>
        <w:t>et</w:t>
      </w:r>
      <w:r>
        <w:rPr>
          <w:spacing w:val="-13"/>
          <w:sz w:val="20"/>
        </w:rPr>
        <w:t xml:space="preserve"> </w:t>
      </w:r>
      <w:r>
        <w:rPr>
          <w:sz w:val="20"/>
        </w:rPr>
        <w:t>al.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Isolated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endobronchial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juvenile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xanthogranuloma</w:t>
      </w:r>
      <w:proofErr w:type="spellEnd"/>
      <w:r>
        <w:rPr>
          <w:sz w:val="20"/>
        </w:rPr>
        <w:t xml:space="preserve">: a case </w:t>
      </w:r>
      <w:proofErr w:type="spellStart"/>
      <w:r>
        <w:rPr>
          <w:sz w:val="20"/>
        </w:rPr>
        <w:t>report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Contemp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Oncol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Pozn</w:t>
      </w:r>
      <w:proofErr w:type="spellEnd"/>
      <w:r>
        <w:rPr>
          <w:sz w:val="20"/>
        </w:rPr>
        <w:t>). 2020; 24(3):200-2. doi:10.5114/wo.2020.97636</w:t>
      </w:r>
    </w:p>
    <w:p w:rsidR="003B728D" w:rsidRDefault="003B728D">
      <w:pPr>
        <w:pStyle w:val="Textoindependiente"/>
        <w:rPr>
          <w:sz w:val="20"/>
        </w:rPr>
      </w:pPr>
    </w:p>
    <w:p w:rsidR="003B728D" w:rsidRDefault="009732E0">
      <w:pPr>
        <w:pStyle w:val="Textoindependiente"/>
        <w:spacing w:before="91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2682239</wp:posOffset>
                </wp:positionH>
                <wp:positionV relativeFrom="paragraph">
                  <wp:posOffset>226326</wp:posOffset>
                </wp:positionV>
                <wp:extent cx="3996054" cy="528955"/>
                <wp:effectExtent l="0" t="0" r="0" b="0"/>
                <wp:wrapTopAndBottom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6054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B728D" w:rsidRDefault="009732E0">
                            <w:pPr>
                              <w:spacing w:before="1" w:line="276" w:lineRule="auto"/>
                              <w:ind w:left="3468" w:hanging="792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Texto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recibido: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18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setiembre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 Aprobado: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27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mayo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2026</w:t>
                            </w:r>
                          </w:p>
                          <w:p w:rsidR="003B728D" w:rsidRDefault="009732E0">
                            <w:pPr>
                              <w:spacing w:before="2"/>
                              <w:ind w:left="255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Conflicto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interés: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ninguno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declarar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199997pt;margin-top:17.821016pt;width:314.650pt;height:41.65pt;mso-position-horizontal-relative:page;mso-position-vertical-relative:paragraph;z-index:-15708672;mso-wrap-distance-left:0;mso-wrap-distance-right:0" type="#_x0000_t202" id="docshape222" filled="true" fillcolor="#ffffff" stroked="false">
                <v:textbox inset="0,0,0,0">
                  <w:txbxContent>
                    <w:p>
                      <w:pPr>
                        <w:spacing w:line="276" w:lineRule="auto" w:before="1"/>
                        <w:ind w:left="3468" w:right="0" w:hanging="792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Texto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recibido: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18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setiembre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2025 Aprobado: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27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mayo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 2026</w:t>
                      </w:r>
                    </w:p>
                    <w:p>
                      <w:pPr>
                        <w:spacing w:before="2"/>
                        <w:ind w:left="2558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Conflicto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interés: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ninguno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declarar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3B728D" w:rsidRDefault="003B728D">
      <w:pPr>
        <w:pStyle w:val="Textoindependiente"/>
        <w:spacing w:before="120"/>
        <w:rPr>
          <w:sz w:val="20"/>
        </w:rPr>
      </w:pPr>
    </w:p>
    <w:p w:rsidR="003B728D" w:rsidRDefault="009732E0">
      <w:pPr>
        <w:spacing w:line="276" w:lineRule="auto"/>
        <w:ind w:left="3323" w:right="285" w:hanging="188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citar:</w:t>
      </w:r>
      <w:r>
        <w:rPr>
          <w:spacing w:val="-5"/>
          <w:sz w:val="20"/>
        </w:rPr>
        <w:t xml:space="preserve"> </w:t>
      </w:r>
      <w:r>
        <w:rPr>
          <w:sz w:val="20"/>
        </w:rPr>
        <w:t>Castillo</w:t>
      </w:r>
      <w:r>
        <w:rPr>
          <w:spacing w:val="-2"/>
          <w:sz w:val="20"/>
        </w:rPr>
        <w:t xml:space="preserve"> </w:t>
      </w:r>
      <w:r>
        <w:rPr>
          <w:sz w:val="20"/>
        </w:rPr>
        <w:t>G,</w:t>
      </w:r>
      <w:r>
        <w:rPr>
          <w:spacing w:val="-2"/>
          <w:sz w:val="20"/>
        </w:rPr>
        <w:t xml:space="preserve"> </w:t>
      </w:r>
      <w:r>
        <w:rPr>
          <w:sz w:val="20"/>
        </w:rPr>
        <w:t>Ferraz</w:t>
      </w:r>
      <w:r>
        <w:rPr>
          <w:spacing w:val="-4"/>
          <w:sz w:val="20"/>
        </w:rPr>
        <w:t xml:space="preserve"> </w:t>
      </w:r>
      <w:r>
        <w:rPr>
          <w:sz w:val="20"/>
        </w:rPr>
        <w:t>R,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Antonioli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r>
        <w:rPr>
          <w:sz w:val="20"/>
        </w:rPr>
        <w:t>Tumores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endo</w:t>
      </w:r>
      <w:proofErr w:type="spellEnd"/>
      <w:r>
        <w:rPr>
          <w:sz w:val="20"/>
        </w:rPr>
        <w:t>-bronquiales</w:t>
      </w:r>
      <w:r>
        <w:rPr>
          <w:spacing w:val="-6"/>
          <w:sz w:val="20"/>
        </w:rPr>
        <w:t xml:space="preserve"> </w:t>
      </w:r>
      <w:r>
        <w:rPr>
          <w:sz w:val="20"/>
        </w:rPr>
        <w:t>primarios,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desafío</w:t>
      </w:r>
      <w:r>
        <w:rPr>
          <w:spacing w:val="-6"/>
          <w:sz w:val="20"/>
        </w:rPr>
        <w:t xml:space="preserve"> </w:t>
      </w:r>
      <w:r>
        <w:rPr>
          <w:sz w:val="20"/>
        </w:rPr>
        <w:t>diagnóstico.</w:t>
      </w:r>
      <w:r>
        <w:rPr>
          <w:spacing w:val="-3"/>
          <w:sz w:val="20"/>
        </w:rPr>
        <w:t xml:space="preserve"> </w:t>
      </w:r>
      <w:r>
        <w:rPr>
          <w:sz w:val="20"/>
        </w:rPr>
        <w:t>Serie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casos.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Rev.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 Niños (B. Aires) 2026; 68 (301):131-142</w:t>
      </w: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3B728D">
      <w:pPr>
        <w:pStyle w:val="Textoindependiente"/>
        <w:rPr>
          <w:sz w:val="20"/>
        </w:rPr>
      </w:pPr>
    </w:p>
    <w:p w:rsidR="003B728D" w:rsidRDefault="009732E0">
      <w:pPr>
        <w:pStyle w:val="Textoindependiente"/>
        <w:spacing w:before="2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184168</wp:posOffset>
                </wp:positionV>
                <wp:extent cx="5759450" cy="2032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4.501484pt;width:453.5pt;height:1.6pt;mso-position-horizontal-relative:page;mso-position-vertical-relative:paragraph;z-index:-15708160;mso-wrap-distance-left:0;mso-wrap-distance-right:0" id="docshapegroup223" coordorigin="1418,290" coordsize="9070,32">
                <v:shape style="position:absolute;left:1418;top:290;width:9070;height:32" id="docshape224" coordorigin="1418,290" coordsize="9070,32" path="m10488,290l10483,290,10483,290,1423,290,1418,290,1418,290,1418,290,1418,321,10488,321,10488,290xe" filled="true" fillcolor="#9f9f9f" stroked="false">
                  <v:path arrowok="t"/>
                  <v:fill type="solid"/>
                </v:shape>
                <v:rect style="position:absolute;left:10483;top:290;width:5;height:5" id="docshape225" filled="true" fillcolor="#e2e2e2" stroked="false">
                  <v:fill type="solid"/>
                </v:rect>
                <v:shape style="position:absolute;left:1418;top:290;width:9070;height:27" id="docshape226" coordorigin="1418,290" coordsize="9070,27" path="m1423,295l1418,295,1418,316,1423,316,1423,295xm10488,290l10483,290,10483,295,10488,295,10488,290xe" filled="true" fillcolor="#9f9f9f" stroked="false">
                  <v:path arrowok="t"/>
                  <v:fill type="solid"/>
                </v:shape>
                <v:rect style="position:absolute;left:10483;top:294;width:5;height:22" id="docshape227" filled="true" fillcolor="#e2e2e2" stroked="false">
                  <v:fill type="solid"/>
                </v:rect>
                <v:rect style="position:absolute;left:1418;top:316;width:5;height:5" id="docshape228" filled="true" fillcolor="#9f9f9f" stroked="false">
                  <v:fill type="solid"/>
                </v:rect>
                <v:shape style="position:absolute;left:1418;top:316;width:9070;height:5" id="docshape229" coordorigin="1418,316" coordsize="9070,5" path="m10488,316l10483,316,1423,316,1418,316,1418,321,1423,321,10483,321,10488,321,10488,316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3B728D" w:rsidRDefault="009732E0">
      <w:pPr>
        <w:spacing w:before="51"/>
        <w:ind w:left="143"/>
        <w:rPr>
          <w:sz w:val="20"/>
        </w:rPr>
      </w:pPr>
      <w:r>
        <w:rPr>
          <w:sz w:val="20"/>
        </w:rPr>
        <w:t>a.</w:t>
      </w:r>
      <w:r>
        <w:rPr>
          <w:spacing w:val="8"/>
          <w:sz w:val="20"/>
        </w:rPr>
        <w:t xml:space="preserve"> </w:t>
      </w:r>
      <w:r>
        <w:rPr>
          <w:sz w:val="20"/>
        </w:rPr>
        <w:t>Pediatra,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Neumonólogo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Endoscopista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Médico</w:t>
      </w:r>
      <w:r>
        <w:rPr>
          <w:spacing w:val="9"/>
          <w:sz w:val="20"/>
        </w:rPr>
        <w:t xml:space="preserve"> </w:t>
      </w:r>
      <w:r>
        <w:rPr>
          <w:sz w:val="20"/>
        </w:rPr>
        <w:t>becario,</w:t>
      </w:r>
      <w:r>
        <w:rPr>
          <w:spacing w:val="8"/>
          <w:sz w:val="20"/>
        </w:rPr>
        <w:t xml:space="preserve"> </w:t>
      </w:r>
      <w:r>
        <w:rPr>
          <w:sz w:val="20"/>
        </w:rPr>
        <w:t>Unidad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Endoscopía</w:t>
      </w:r>
      <w:r>
        <w:rPr>
          <w:spacing w:val="12"/>
          <w:sz w:val="20"/>
        </w:rPr>
        <w:t xml:space="preserve"> </w:t>
      </w:r>
      <w:r>
        <w:rPr>
          <w:sz w:val="20"/>
        </w:rPr>
        <w:t>Respiratoria,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HNRG.</w:t>
      </w:r>
    </w:p>
    <w:sectPr w:rsidR="003B728D">
      <w:pgSz w:w="11910" w:h="16840"/>
      <w:pgMar w:top="1420" w:right="1133" w:bottom="3480" w:left="1275" w:header="597" w:footer="3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32E0">
      <w:r>
        <w:separator/>
      </w:r>
    </w:p>
  </w:endnote>
  <w:endnote w:type="continuationSeparator" w:id="0">
    <w:p w:rsidR="00000000" w:rsidRDefault="0097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28D" w:rsidRDefault="009732E0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226880" behindDoc="1" locked="0" layoutInCell="1" allowOverlap="1">
              <wp:simplePos x="0" y="0"/>
              <wp:positionH relativeFrom="page">
                <wp:posOffset>887746</wp:posOffset>
              </wp:positionH>
              <wp:positionV relativeFrom="page">
                <wp:posOffset>8437864</wp:posOffset>
              </wp:positionV>
              <wp:extent cx="5823585" cy="1816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3585" cy="181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728D" w:rsidRDefault="009732E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0009-0001-1374-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4709</w:t>
                          </w:r>
                        </w:p>
                        <w:p w:rsidR="003B728D" w:rsidRDefault="009732E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Neumonólogo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Endoscopista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Endoscopía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Respiratoria,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HNRG.</w:t>
                          </w:r>
                        </w:p>
                        <w:p w:rsidR="003B728D" w:rsidRDefault="009732E0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0009-0007-9153-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4612</w:t>
                          </w:r>
                        </w:p>
                        <w:p w:rsidR="003B728D" w:rsidRDefault="009732E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Neumonóloga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Endoscopista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Endoscopía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Respiratoria,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HNRG.</w:t>
                          </w:r>
                        </w:p>
                        <w:p w:rsidR="003B728D" w:rsidRDefault="009732E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0009-0007-4990-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2389</w:t>
                          </w:r>
                        </w:p>
                        <w:p w:rsidR="003B728D" w:rsidRDefault="009732E0">
                          <w:pPr>
                            <w:spacing w:before="34" w:line="276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Pediatra,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Neumonóloga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Endoscopista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Jefa de la Unidad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Endoscopía Respiratoria,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 ID 0009-0009-9443-286X</w:t>
                          </w:r>
                        </w:p>
                        <w:p w:rsidR="003B728D" w:rsidRDefault="009732E0">
                          <w:pPr>
                            <w:spacing w:before="1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gutierrezendoscopia@gmail.com</w:t>
                            </w:r>
                          </w:hyperlink>
                        </w:p>
                        <w:p w:rsidR="003B728D" w:rsidRDefault="009732E0">
                          <w:pPr>
                            <w:spacing w:before="34"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interés: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  <w:p w:rsidR="003B728D" w:rsidRDefault="009732E0">
                          <w:pPr>
                            <w:spacing w:line="241" w:lineRule="exact"/>
                            <w:ind w:left="874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142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86" type="#_x0000_t202" style="position:absolute;margin-left:69.9pt;margin-top:664.4pt;width:458.55pt;height:143.0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" filled="f" stroked="f">
              <v:path arrowok="t"/>
              <v:textbox inset="0,0,0,0">
                <w:txbxContent>
                  <w:p w:rsidR="003B728D" w:rsidRDefault="009732E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0009-0001-1374-</w:t>
                    </w:r>
                    <w:r>
                      <w:rPr>
                        <w:spacing w:val="-4"/>
                        <w:sz w:val="20"/>
                      </w:rPr>
                      <w:t>4709</w:t>
                    </w:r>
                  </w:p>
                  <w:p w:rsidR="003B728D" w:rsidRDefault="009732E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Neumonólogo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Endoscopista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Endoscopía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Respiratoria,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HNRG.</w:t>
                    </w:r>
                  </w:p>
                  <w:p w:rsidR="003B728D" w:rsidRDefault="009732E0">
                    <w:pPr>
                      <w:spacing w:before="3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0009-0007-9153-</w:t>
                    </w:r>
                    <w:r>
                      <w:rPr>
                        <w:spacing w:val="-4"/>
                        <w:sz w:val="20"/>
                      </w:rPr>
                      <w:t>4612</w:t>
                    </w:r>
                  </w:p>
                  <w:p w:rsidR="003B728D" w:rsidRDefault="009732E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Neumonóloga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Endoscopista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Endoscopía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Respiratoria,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HNRG.</w:t>
                    </w:r>
                  </w:p>
                  <w:p w:rsidR="003B728D" w:rsidRDefault="009732E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0009-0007-4990-</w:t>
                    </w:r>
                    <w:r>
                      <w:rPr>
                        <w:spacing w:val="-4"/>
                        <w:sz w:val="20"/>
                      </w:rPr>
                      <w:t>2389</w:t>
                    </w:r>
                  </w:p>
                  <w:p w:rsidR="003B728D" w:rsidRDefault="009732E0">
                    <w:pPr>
                      <w:spacing w:before="34" w:line="276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Neumonóloga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sz w:val="20"/>
                      </w:rPr>
                      <w:t>Endoscopista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Jefa de la Unidad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Endoscopía Respiratoria,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 ID 0009-0009-9443-286X</w:t>
                    </w:r>
                  </w:p>
                  <w:p w:rsidR="003B728D" w:rsidRDefault="009732E0">
                    <w:pPr>
                      <w:spacing w:before="122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gutierrezendoscopia@gmail.com</w:t>
                      </w:r>
                    </w:hyperlink>
                  </w:p>
                  <w:p w:rsidR="003B728D" w:rsidRDefault="009732E0">
                    <w:pPr>
                      <w:spacing w:before="34"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interés: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  <w:p w:rsidR="003B728D" w:rsidRDefault="009732E0">
                    <w:pPr>
                      <w:spacing w:line="241" w:lineRule="exact"/>
                      <w:ind w:left="874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142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32E0">
      <w:r>
        <w:separator/>
      </w:r>
    </w:p>
  </w:footnote>
  <w:footnote w:type="continuationSeparator" w:id="0">
    <w:p w:rsidR="00000000" w:rsidRDefault="00973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28D" w:rsidRDefault="009732E0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225344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225856" behindDoc="1" locked="0" layoutInCell="1" allowOverlap="1">
              <wp:simplePos x="0" y="0"/>
              <wp:positionH relativeFrom="page">
                <wp:posOffset>953516</wp:posOffset>
              </wp:positionH>
              <wp:positionV relativeFrom="page">
                <wp:posOffset>740094</wp:posOffset>
              </wp:positionV>
              <wp:extent cx="1219835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728D" w:rsidRDefault="009732E0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Práctica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Pediátrica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5.080002pt;margin-top:58.27512pt;width:96.05pt;height:14.05pt;mso-position-horizontal-relative:page;mso-position-vertical-relative:page;z-index:-16090624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Práctica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Pediátrica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226368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731724</wp:posOffset>
              </wp:positionV>
              <wp:extent cx="289877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87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728D" w:rsidRDefault="009732E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 xml:space="preserve">Rev.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</w:t>
                          </w:r>
                          <w:proofErr w:type="gram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;68</w:t>
                          </w:r>
                          <w:proofErr w:type="gramEnd"/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(301):131-142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200012pt;margin-top:57.616108pt;width:228.25pt;height:14.7pt;mso-position-horizontal-relative:page;mso-position-vertical-relative:page;z-index:-1609011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 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2026;68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(301):131-142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67BB"/>
    <w:multiLevelType w:val="hybridMultilevel"/>
    <w:tmpl w:val="795C5BB4"/>
    <w:lvl w:ilvl="0" w:tplc="6778CA68">
      <w:start w:val="1"/>
      <w:numFmt w:val="decimal"/>
      <w:lvlText w:val="%1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9C288F0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E5EAE920">
      <w:numFmt w:val="bullet"/>
      <w:lvlText w:val="•"/>
      <w:lvlJc w:val="left"/>
      <w:pPr>
        <w:ind w:left="2587" w:hanging="360"/>
      </w:pPr>
      <w:rPr>
        <w:rFonts w:hint="default"/>
        <w:lang w:val="es-ES" w:eastAsia="en-US" w:bidi="ar-SA"/>
      </w:rPr>
    </w:lvl>
    <w:lvl w:ilvl="3" w:tplc="1D8ABF12">
      <w:numFmt w:val="bullet"/>
      <w:lvlText w:val="•"/>
      <w:lvlJc w:val="left"/>
      <w:pPr>
        <w:ind w:left="3451" w:hanging="360"/>
      </w:pPr>
      <w:rPr>
        <w:rFonts w:hint="default"/>
        <w:lang w:val="es-ES" w:eastAsia="en-US" w:bidi="ar-SA"/>
      </w:rPr>
    </w:lvl>
    <w:lvl w:ilvl="4" w:tplc="B2145304">
      <w:numFmt w:val="bullet"/>
      <w:lvlText w:val="•"/>
      <w:lvlJc w:val="left"/>
      <w:pPr>
        <w:ind w:left="4315" w:hanging="360"/>
      </w:pPr>
      <w:rPr>
        <w:rFonts w:hint="default"/>
        <w:lang w:val="es-ES" w:eastAsia="en-US" w:bidi="ar-SA"/>
      </w:rPr>
    </w:lvl>
    <w:lvl w:ilvl="5" w:tplc="14241BAE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6" w:tplc="2DFEC710"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7" w:tplc="43963EFA">
      <w:numFmt w:val="bullet"/>
      <w:lvlText w:val="•"/>
      <w:lvlJc w:val="left"/>
      <w:pPr>
        <w:ind w:left="6906" w:hanging="360"/>
      </w:pPr>
      <w:rPr>
        <w:rFonts w:hint="default"/>
        <w:lang w:val="es-ES" w:eastAsia="en-US" w:bidi="ar-SA"/>
      </w:rPr>
    </w:lvl>
    <w:lvl w:ilvl="8" w:tplc="582AD4F8"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</w:abstractNum>
  <w:abstractNum w:abstractNumId="1">
    <w:nsid w:val="1D6B3CB4"/>
    <w:multiLevelType w:val="hybridMultilevel"/>
    <w:tmpl w:val="06146610"/>
    <w:lvl w:ilvl="0" w:tplc="F970C898">
      <w:start w:val="1"/>
      <w:numFmt w:val="upperLetter"/>
      <w:lvlText w:val="%1."/>
      <w:lvlJc w:val="left"/>
      <w:pPr>
        <w:ind w:left="1067" w:hanging="35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6428B7A">
      <w:numFmt w:val="bullet"/>
      <w:lvlText w:val="•"/>
      <w:lvlJc w:val="left"/>
      <w:pPr>
        <w:ind w:left="1903" w:hanging="359"/>
      </w:pPr>
      <w:rPr>
        <w:rFonts w:hint="default"/>
        <w:lang w:val="es-ES" w:eastAsia="en-US" w:bidi="ar-SA"/>
      </w:rPr>
    </w:lvl>
    <w:lvl w:ilvl="2" w:tplc="460EDF1E">
      <w:numFmt w:val="bullet"/>
      <w:lvlText w:val="•"/>
      <w:lvlJc w:val="left"/>
      <w:pPr>
        <w:ind w:left="2747" w:hanging="359"/>
      </w:pPr>
      <w:rPr>
        <w:rFonts w:hint="default"/>
        <w:lang w:val="es-ES" w:eastAsia="en-US" w:bidi="ar-SA"/>
      </w:rPr>
    </w:lvl>
    <w:lvl w:ilvl="3" w:tplc="0D3AD5B6">
      <w:numFmt w:val="bullet"/>
      <w:lvlText w:val="•"/>
      <w:lvlJc w:val="left"/>
      <w:pPr>
        <w:ind w:left="3591" w:hanging="359"/>
      </w:pPr>
      <w:rPr>
        <w:rFonts w:hint="default"/>
        <w:lang w:val="es-ES" w:eastAsia="en-US" w:bidi="ar-SA"/>
      </w:rPr>
    </w:lvl>
    <w:lvl w:ilvl="4" w:tplc="3586CF52">
      <w:numFmt w:val="bullet"/>
      <w:lvlText w:val="•"/>
      <w:lvlJc w:val="left"/>
      <w:pPr>
        <w:ind w:left="4435" w:hanging="359"/>
      </w:pPr>
      <w:rPr>
        <w:rFonts w:hint="default"/>
        <w:lang w:val="es-ES" w:eastAsia="en-US" w:bidi="ar-SA"/>
      </w:rPr>
    </w:lvl>
    <w:lvl w:ilvl="5" w:tplc="162A8AE0">
      <w:numFmt w:val="bullet"/>
      <w:lvlText w:val="•"/>
      <w:lvlJc w:val="left"/>
      <w:pPr>
        <w:ind w:left="5279" w:hanging="359"/>
      </w:pPr>
      <w:rPr>
        <w:rFonts w:hint="default"/>
        <w:lang w:val="es-ES" w:eastAsia="en-US" w:bidi="ar-SA"/>
      </w:rPr>
    </w:lvl>
    <w:lvl w:ilvl="6" w:tplc="237E170A">
      <w:numFmt w:val="bullet"/>
      <w:lvlText w:val="•"/>
      <w:lvlJc w:val="left"/>
      <w:pPr>
        <w:ind w:left="6123" w:hanging="359"/>
      </w:pPr>
      <w:rPr>
        <w:rFonts w:hint="default"/>
        <w:lang w:val="es-ES" w:eastAsia="en-US" w:bidi="ar-SA"/>
      </w:rPr>
    </w:lvl>
    <w:lvl w:ilvl="7" w:tplc="1A301D28">
      <w:numFmt w:val="bullet"/>
      <w:lvlText w:val="•"/>
      <w:lvlJc w:val="left"/>
      <w:pPr>
        <w:ind w:left="6966" w:hanging="359"/>
      </w:pPr>
      <w:rPr>
        <w:rFonts w:hint="default"/>
        <w:lang w:val="es-ES" w:eastAsia="en-US" w:bidi="ar-SA"/>
      </w:rPr>
    </w:lvl>
    <w:lvl w:ilvl="8" w:tplc="F81E1E24">
      <w:numFmt w:val="bullet"/>
      <w:lvlText w:val="•"/>
      <w:lvlJc w:val="left"/>
      <w:pPr>
        <w:ind w:left="7810" w:hanging="359"/>
      </w:pPr>
      <w:rPr>
        <w:rFonts w:hint="default"/>
        <w:lang w:val="es-ES" w:eastAsia="en-US" w:bidi="ar-SA"/>
      </w:rPr>
    </w:lvl>
  </w:abstractNum>
  <w:abstractNum w:abstractNumId="2">
    <w:nsid w:val="41201EAE"/>
    <w:multiLevelType w:val="hybridMultilevel"/>
    <w:tmpl w:val="6614A6E6"/>
    <w:lvl w:ilvl="0" w:tplc="5C104C1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205DAC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1E481EDE">
      <w:numFmt w:val="bullet"/>
      <w:lvlText w:val="•"/>
      <w:lvlJc w:val="left"/>
      <w:pPr>
        <w:ind w:left="2587" w:hanging="360"/>
      </w:pPr>
      <w:rPr>
        <w:rFonts w:hint="default"/>
        <w:lang w:val="es-ES" w:eastAsia="en-US" w:bidi="ar-SA"/>
      </w:rPr>
    </w:lvl>
    <w:lvl w:ilvl="3" w:tplc="7CB6EBB2">
      <w:numFmt w:val="bullet"/>
      <w:lvlText w:val="•"/>
      <w:lvlJc w:val="left"/>
      <w:pPr>
        <w:ind w:left="3451" w:hanging="360"/>
      </w:pPr>
      <w:rPr>
        <w:rFonts w:hint="default"/>
        <w:lang w:val="es-ES" w:eastAsia="en-US" w:bidi="ar-SA"/>
      </w:rPr>
    </w:lvl>
    <w:lvl w:ilvl="4" w:tplc="9160AD6E">
      <w:numFmt w:val="bullet"/>
      <w:lvlText w:val="•"/>
      <w:lvlJc w:val="left"/>
      <w:pPr>
        <w:ind w:left="4315" w:hanging="360"/>
      </w:pPr>
      <w:rPr>
        <w:rFonts w:hint="default"/>
        <w:lang w:val="es-ES" w:eastAsia="en-US" w:bidi="ar-SA"/>
      </w:rPr>
    </w:lvl>
    <w:lvl w:ilvl="5" w:tplc="E2CAF618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6" w:tplc="8236D70C"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7" w:tplc="798095E4">
      <w:numFmt w:val="bullet"/>
      <w:lvlText w:val="•"/>
      <w:lvlJc w:val="left"/>
      <w:pPr>
        <w:ind w:left="6906" w:hanging="360"/>
      </w:pPr>
      <w:rPr>
        <w:rFonts w:hint="default"/>
        <w:lang w:val="es-ES" w:eastAsia="en-US" w:bidi="ar-SA"/>
      </w:rPr>
    </w:lvl>
    <w:lvl w:ilvl="8" w:tplc="C960EAAA"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</w:abstractNum>
  <w:abstractNum w:abstractNumId="3">
    <w:nsid w:val="41D83201"/>
    <w:multiLevelType w:val="hybridMultilevel"/>
    <w:tmpl w:val="0F185E22"/>
    <w:lvl w:ilvl="0" w:tplc="A31040CA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CEC88C0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B5A02B50">
      <w:numFmt w:val="bullet"/>
      <w:lvlText w:val="•"/>
      <w:lvlJc w:val="left"/>
      <w:pPr>
        <w:ind w:left="2587" w:hanging="360"/>
      </w:pPr>
      <w:rPr>
        <w:rFonts w:hint="default"/>
        <w:lang w:val="es-ES" w:eastAsia="en-US" w:bidi="ar-SA"/>
      </w:rPr>
    </w:lvl>
    <w:lvl w:ilvl="3" w:tplc="108C2BDE">
      <w:numFmt w:val="bullet"/>
      <w:lvlText w:val="•"/>
      <w:lvlJc w:val="left"/>
      <w:pPr>
        <w:ind w:left="3451" w:hanging="360"/>
      </w:pPr>
      <w:rPr>
        <w:rFonts w:hint="default"/>
        <w:lang w:val="es-ES" w:eastAsia="en-US" w:bidi="ar-SA"/>
      </w:rPr>
    </w:lvl>
    <w:lvl w:ilvl="4" w:tplc="590A4F9C">
      <w:numFmt w:val="bullet"/>
      <w:lvlText w:val="•"/>
      <w:lvlJc w:val="left"/>
      <w:pPr>
        <w:ind w:left="4315" w:hanging="360"/>
      </w:pPr>
      <w:rPr>
        <w:rFonts w:hint="default"/>
        <w:lang w:val="es-ES" w:eastAsia="en-US" w:bidi="ar-SA"/>
      </w:rPr>
    </w:lvl>
    <w:lvl w:ilvl="5" w:tplc="8542935A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6" w:tplc="51AE1446"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7" w:tplc="40C4FF16">
      <w:numFmt w:val="bullet"/>
      <w:lvlText w:val="•"/>
      <w:lvlJc w:val="left"/>
      <w:pPr>
        <w:ind w:left="6906" w:hanging="360"/>
      </w:pPr>
      <w:rPr>
        <w:rFonts w:hint="default"/>
        <w:lang w:val="es-ES" w:eastAsia="en-US" w:bidi="ar-SA"/>
      </w:rPr>
    </w:lvl>
    <w:lvl w:ilvl="8" w:tplc="93C6B284"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</w:abstractNum>
  <w:abstractNum w:abstractNumId="4">
    <w:nsid w:val="61A36947"/>
    <w:multiLevelType w:val="hybridMultilevel"/>
    <w:tmpl w:val="404C2C16"/>
    <w:lvl w:ilvl="0" w:tplc="D2049C60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3DCC88E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6546A8FC">
      <w:numFmt w:val="bullet"/>
      <w:lvlText w:val="•"/>
      <w:lvlJc w:val="left"/>
      <w:pPr>
        <w:ind w:left="2587" w:hanging="360"/>
      </w:pPr>
      <w:rPr>
        <w:rFonts w:hint="default"/>
        <w:lang w:val="es-ES" w:eastAsia="en-US" w:bidi="ar-SA"/>
      </w:rPr>
    </w:lvl>
    <w:lvl w:ilvl="3" w:tplc="372018A4">
      <w:numFmt w:val="bullet"/>
      <w:lvlText w:val="•"/>
      <w:lvlJc w:val="left"/>
      <w:pPr>
        <w:ind w:left="3451" w:hanging="360"/>
      </w:pPr>
      <w:rPr>
        <w:rFonts w:hint="default"/>
        <w:lang w:val="es-ES" w:eastAsia="en-US" w:bidi="ar-SA"/>
      </w:rPr>
    </w:lvl>
    <w:lvl w:ilvl="4" w:tplc="BED0BE74">
      <w:numFmt w:val="bullet"/>
      <w:lvlText w:val="•"/>
      <w:lvlJc w:val="left"/>
      <w:pPr>
        <w:ind w:left="4315" w:hanging="360"/>
      </w:pPr>
      <w:rPr>
        <w:rFonts w:hint="default"/>
        <w:lang w:val="es-ES" w:eastAsia="en-US" w:bidi="ar-SA"/>
      </w:rPr>
    </w:lvl>
    <w:lvl w:ilvl="5" w:tplc="D78EDB2A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6" w:tplc="5A723CF6"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7" w:tplc="31BA2BE4">
      <w:numFmt w:val="bullet"/>
      <w:lvlText w:val="•"/>
      <w:lvlJc w:val="left"/>
      <w:pPr>
        <w:ind w:left="6906" w:hanging="360"/>
      </w:pPr>
      <w:rPr>
        <w:rFonts w:hint="default"/>
        <w:lang w:val="es-ES" w:eastAsia="en-US" w:bidi="ar-SA"/>
      </w:rPr>
    </w:lvl>
    <w:lvl w:ilvl="8" w:tplc="2CE475BA"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</w:abstractNum>
  <w:abstractNum w:abstractNumId="5">
    <w:nsid w:val="64A73157"/>
    <w:multiLevelType w:val="hybridMultilevel"/>
    <w:tmpl w:val="48F08BC4"/>
    <w:lvl w:ilvl="0" w:tplc="888CC97C">
      <w:start w:val="1"/>
      <w:numFmt w:val="upperLetter"/>
      <w:lvlText w:val="%1."/>
      <w:lvlJc w:val="left"/>
      <w:pPr>
        <w:ind w:left="1067" w:hanging="35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9EFD20">
      <w:numFmt w:val="bullet"/>
      <w:lvlText w:val="•"/>
      <w:lvlJc w:val="left"/>
      <w:pPr>
        <w:ind w:left="1903" w:hanging="358"/>
      </w:pPr>
      <w:rPr>
        <w:rFonts w:hint="default"/>
        <w:lang w:val="es-ES" w:eastAsia="en-US" w:bidi="ar-SA"/>
      </w:rPr>
    </w:lvl>
    <w:lvl w:ilvl="2" w:tplc="6A6E8F98">
      <w:numFmt w:val="bullet"/>
      <w:lvlText w:val="•"/>
      <w:lvlJc w:val="left"/>
      <w:pPr>
        <w:ind w:left="2747" w:hanging="358"/>
      </w:pPr>
      <w:rPr>
        <w:rFonts w:hint="default"/>
        <w:lang w:val="es-ES" w:eastAsia="en-US" w:bidi="ar-SA"/>
      </w:rPr>
    </w:lvl>
    <w:lvl w:ilvl="3" w:tplc="67FCBD9E">
      <w:numFmt w:val="bullet"/>
      <w:lvlText w:val="•"/>
      <w:lvlJc w:val="left"/>
      <w:pPr>
        <w:ind w:left="3591" w:hanging="358"/>
      </w:pPr>
      <w:rPr>
        <w:rFonts w:hint="default"/>
        <w:lang w:val="es-ES" w:eastAsia="en-US" w:bidi="ar-SA"/>
      </w:rPr>
    </w:lvl>
    <w:lvl w:ilvl="4" w:tplc="E5F47B5E">
      <w:numFmt w:val="bullet"/>
      <w:lvlText w:val="•"/>
      <w:lvlJc w:val="left"/>
      <w:pPr>
        <w:ind w:left="4435" w:hanging="358"/>
      </w:pPr>
      <w:rPr>
        <w:rFonts w:hint="default"/>
        <w:lang w:val="es-ES" w:eastAsia="en-US" w:bidi="ar-SA"/>
      </w:rPr>
    </w:lvl>
    <w:lvl w:ilvl="5" w:tplc="6526F206">
      <w:numFmt w:val="bullet"/>
      <w:lvlText w:val="•"/>
      <w:lvlJc w:val="left"/>
      <w:pPr>
        <w:ind w:left="5279" w:hanging="358"/>
      </w:pPr>
      <w:rPr>
        <w:rFonts w:hint="default"/>
        <w:lang w:val="es-ES" w:eastAsia="en-US" w:bidi="ar-SA"/>
      </w:rPr>
    </w:lvl>
    <w:lvl w:ilvl="6" w:tplc="8BE2D0DC">
      <w:numFmt w:val="bullet"/>
      <w:lvlText w:val="•"/>
      <w:lvlJc w:val="left"/>
      <w:pPr>
        <w:ind w:left="6123" w:hanging="358"/>
      </w:pPr>
      <w:rPr>
        <w:rFonts w:hint="default"/>
        <w:lang w:val="es-ES" w:eastAsia="en-US" w:bidi="ar-SA"/>
      </w:rPr>
    </w:lvl>
    <w:lvl w:ilvl="7" w:tplc="42C25B44">
      <w:numFmt w:val="bullet"/>
      <w:lvlText w:val="•"/>
      <w:lvlJc w:val="left"/>
      <w:pPr>
        <w:ind w:left="6966" w:hanging="358"/>
      </w:pPr>
      <w:rPr>
        <w:rFonts w:hint="default"/>
        <w:lang w:val="es-ES" w:eastAsia="en-US" w:bidi="ar-SA"/>
      </w:rPr>
    </w:lvl>
    <w:lvl w:ilvl="8" w:tplc="D7626252">
      <w:numFmt w:val="bullet"/>
      <w:lvlText w:val="•"/>
      <w:lvlJc w:val="left"/>
      <w:pPr>
        <w:ind w:left="7810" w:hanging="358"/>
      </w:pPr>
      <w:rPr>
        <w:rFonts w:hint="default"/>
        <w:lang w:val="es-ES" w:eastAsia="en-US" w:bidi="ar-SA"/>
      </w:rPr>
    </w:lvl>
  </w:abstractNum>
  <w:abstractNum w:abstractNumId="6">
    <w:nsid w:val="66297447"/>
    <w:multiLevelType w:val="hybridMultilevel"/>
    <w:tmpl w:val="219008EE"/>
    <w:lvl w:ilvl="0" w:tplc="F37ECE22">
      <w:start w:val="1"/>
      <w:numFmt w:val="upperLetter"/>
      <w:lvlText w:val="%1."/>
      <w:lvlJc w:val="left"/>
      <w:pPr>
        <w:ind w:left="1067" w:hanging="35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F24DFC8">
      <w:numFmt w:val="bullet"/>
      <w:lvlText w:val="•"/>
      <w:lvlJc w:val="left"/>
      <w:pPr>
        <w:ind w:left="1903" w:hanging="358"/>
      </w:pPr>
      <w:rPr>
        <w:rFonts w:hint="default"/>
        <w:lang w:val="es-ES" w:eastAsia="en-US" w:bidi="ar-SA"/>
      </w:rPr>
    </w:lvl>
    <w:lvl w:ilvl="2" w:tplc="BE88013C">
      <w:numFmt w:val="bullet"/>
      <w:lvlText w:val="•"/>
      <w:lvlJc w:val="left"/>
      <w:pPr>
        <w:ind w:left="2747" w:hanging="358"/>
      </w:pPr>
      <w:rPr>
        <w:rFonts w:hint="default"/>
        <w:lang w:val="es-ES" w:eastAsia="en-US" w:bidi="ar-SA"/>
      </w:rPr>
    </w:lvl>
    <w:lvl w:ilvl="3" w:tplc="C388EC96">
      <w:numFmt w:val="bullet"/>
      <w:lvlText w:val="•"/>
      <w:lvlJc w:val="left"/>
      <w:pPr>
        <w:ind w:left="3591" w:hanging="358"/>
      </w:pPr>
      <w:rPr>
        <w:rFonts w:hint="default"/>
        <w:lang w:val="es-ES" w:eastAsia="en-US" w:bidi="ar-SA"/>
      </w:rPr>
    </w:lvl>
    <w:lvl w:ilvl="4" w:tplc="F0FE01C0">
      <w:numFmt w:val="bullet"/>
      <w:lvlText w:val="•"/>
      <w:lvlJc w:val="left"/>
      <w:pPr>
        <w:ind w:left="4435" w:hanging="358"/>
      </w:pPr>
      <w:rPr>
        <w:rFonts w:hint="default"/>
        <w:lang w:val="es-ES" w:eastAsia="en-US" w:bidi="ar-SA"/>
      </w:rPr>
    </w:lvl>
    <w:lvl w:ilvl="5" w:tplc="9516DCC0">
      <w:numFmt w:val="bullet"/>
      <w:lvlText w:val="•"/>
      <w:lvlJc w:val="left"/>
      <w:pPr>
        <w:ind w:left="5279" w:hanging="358"/>
      </w:pPr>
      <w:rPr>
        <w:rFonts w:hint="default"/>
        <w:lang w:val="es-ES" w:eastAsia="en-US" w:bidi="ar-SA"/>
      </w:rPr>
    </w:lvl>
    <w:lvl w:ilvl="6" w:tplc="65CE2DCA">
      <w:numFmt w:val="bullet"/>
      <w:lvlText w:val="•"/>
      <w:lvlJc w:val="left"/>
      <w:pPr>
        <w:ind w:left="6123" w:hanging="358"/>
      </w:pPr>
      <w:rPr>
        <w:rFonts w:hint="default"/>
        <w:lang w:val="es-ES" w:eastAsia="en-US" w:bidi="ar-SA"/>
      </w:rPr>
    </w:lvl>
    <w:lvl w:ilvl="7" w:tplc="2D1A981C">
      <w:numFmt w:val="bullet"/>
      <w:lvlText w:val="•"/>
      <w:lvlJc w:val="left"/>
      <w:pPr>
        <w:ind w:left="6966" w:hanging="358"/>
      </w:pPr>
      <w:rPr>
        <w:rFonts w:hint="default"/>
        <w:lang w:val="es-ES" w:eastAsia="en-US" w:bidi="ar-SA"/>
      </w:rPr>
    </w:lvl>
    <w:lvl w:ilvl="8" w:tplc="EAE86BDE">
      <w:numFmt w:val="bullet"/>
      <w:lvlText w:val="•"/>
      <w:lvlJc w:val="left"/>
      <w:pPr>
        <w:ind w:left="7810" w:hanging="358"/>
      </w:pPr>
      <w:rPr>
        <w:rFonts w:hint="default"/>
        <w:lang w:val="es-ES" w:eastAsia="en-US" w:bidi="ar-SA"/>
      </w:rPr>
    </w:lvl>
  </w:abstractNum>
  <w:abstractNum w:abstractNumId="7">
    <w:nsid w:val="7CDB40FE"/>
    <w:multiLevelType w:val="hybridMultilevel"/>
    <w:tmpl w:val="406015B4"/>
    <w:lvl w:ilvl="0" w:tplc="D852767A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B2A1EFC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FC7817A8">
      <w:numFmt w:val="bullet"/>
      <w:lvlText w:val="•"/>
      <w:lvlJc w:val="left"/>
      <w:pPr>
        <w:ind w:left="2587" w:hanging="360"/>
      </w:pPr>
      <w:rPr>
        <w:rFonts w:hint="default"/>
        <w:lang w:val="es-ES" w:eastAsia="en-US" w:bidi="ar-SA"/>
      </w:rPr>
    </w:lvl>
    <w:lvl w:ilvl="3" w:tplc="C90E99B2">
      <w:numFmt w:val="bullet"/>
      <w:lvlText w:val="•"/>
      <w:lvlJc w:val="left"/>
      <w:pPr>
        <w:ind w:left="3451" w:hanging="360"/>
      </w:pPr>
      <w:rPr>
        <w:rFonts w:hint="default"/>
        <w:lang w:val="es-ES" w:eastAsia="en-US" w:bidi="ar-SA"/>
      </w:rPr>
    </w:lvl>
    <w:lvl w:ilvl="4" w:tplc="A662A772">
      <w:numFmt w:val="bullet"/>
      <w:lvlText w:val="•"/>
      <w:lvlJc w:val="left"/>
      <w:pPr>
        <w:ind w:left="4315" w:hanging="360"/>
      </w:pPr>
      <w:rPr>
        <w:rFonts w:hint="default"/>
        <w:lang w:val="es-ES" w:eastAsia="en-US" w:bidi="ar-SA"/>
      </w:rPr>
    </w:lvl>
    <w:lvl w:ilvl="5" w:tplc="5608DE20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6" w:tplc="0F9C56CA"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7" w:tplc="0BA4D466">
      <w:numFmt w:val="bullet"/>
      <w:lvlText w:val="•"/>
      <w:lvlJc w:val="left"/>
      <w:pPr>
        <w:ind w:left="6906" w:hanging="360"/>
      </w:pPr>
      <w:rPr>
        <w:rFonts w:hint="default"/>
        <w:lang w:val="es-ES" w:eastAsia="en-US" w:bidi="ar-SA"/>
      </w:rPr>
    </w:lvl>
    <w:lvl w:ilvl="8" w:tplc="024EDAB4"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B728D"/>
    <w:rsid w:val="003B728D"/>
    <w:rsid w:val="00665F8E"/>
    <w:rsid w:val="0097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111"/>
      <w:ind w:left="143"/>
      <w:jc w:val="both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53"/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right="-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111"/>
      <w:ind w:left="143"/>
      <w:jc w:val="both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53"/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right="-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60.png"/><Relationship Id="rId26" Type="http://schemas.openxmlformats.org/officeDocument/2006/relationships/image" Target="media/image90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14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50.png"/><Relationship Id="rId25" Type="http://schemas.openxmlformats.org/officeDocument/2006/relationships/image" Target="media/image80.png"/><Relationship Id="rId33" Type="http://schemas.openxmlformats.org/officeDocument/2006/relationships/image" Target="media/image13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0.jpeg"/><Relationship Id="rId32" Type="http://schemas.openxmlformats.org/officeDocument/2006/relationships/image" Target="media/image120.jpeg"/><Relationship Id="rId37" Type="http://schemas.openxmlformats.org/officeDocument/2006/relationships/hyperlink" Target="https://www.researchgate.net/profile/Gayathri-Hj/publication/332750336_Complications_of_Pulmonary_Tuberculosis/links/5cc7b958a6fdcc1d49b990c4/Complications-of-Pulmonary-Tuberculosis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11.png"/><Relationship Id="rId28" Type="http://schemas.openxmlformats.org/officeDocument/2006/relationships/image" Target="media/image110.png"/><Relationship Id="rId36" Type="http://schemas.openxmlformats.org/officeDocument/2006/relationships/hyperlink" Target="https://www.researchgate.net/profile/Gayathri-Hj/publication/332750336_Complications_of_Pulmonary_Tuberculosis/links/5cc7b958a6fdcc1d49b990c4/Complications-of-Pulmonary-Tuberculosis.pdf" TargetMode="Externa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00.png"/><Relationship Id="rId30" Type="http://schemas.openxmlformats.org/officeDocument/2006/relationships/image" Target="media/image13.png"/><Relationship Id="rId35" Type="http://schemas.openxmlformats.org/officeDocument/2006/relationships/hyperlink" Target="https://www.researchgate.net/profile/Gayathri-Hj/publication/332750336_Complications_of_Pulmonary_Tuberculosis/links/5cc7b958a6fdcc1d49b990c4/Complications-of-Pulmonary-Tuberculosis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tierrezendoscopia@gmail.com" TargetMode="External"/><Relationship Id="rId1" Type="http://schemas.openxmlformats.org/officeDocument/2006/relationships/hyperlink" Target="mailto:gutierrezendoscop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3550</Words>
  <Characters>19530</Characters>
  <Application>Microsoft Office Word</Application>
  <DocSecurity>8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2026-07-09T19:38:00Z</dcterms:created>
  <dcterms:modified xsi:type="dcterms:W3CDTF">2026-07-09T19:44:00Z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15.0</vt:lpwstr>
  </property>
</Properties>
</file>