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6C9FF" w14:textId="77777777" w:rsidR="00074A63" w:rsidRDefault="00000000">
      <w:pPr>
        <w:pStyle w:val="Textoindependiente"/>
        <w:spacing w:before="7"/>
        <w:rPr>
          <w:rFonts w:ascii="Times New Roman"/>
          <w:sz w:val="3"/>
        </w:rPr>
      </w:pPr>
      <w:r>
        <w:rPr>
          <w:rFonts w:ascii="Times New Roman"/>
          <w:noProof/>
          <w:sz w:val="3"/>
        </w:rPr>
        <w:drawing>
          <wp:anchor distT="0" distB="0" distL="0" distR="0" simplePos="0" relativeHeight="487437312" behindDoc="1" locked="0" layoutInCell="1" allowOverlap="1" wp14:anchorId="2F6A78E2" wp14:editId="22AC53D7">
            <wp:simplePos x="0" y="0"/>
            <wp:positionH relativeFrom="page">
              <wp:posOffset>0</wp:posOffset>
            </wp:positionH>
            <wp:positionV relativeFrom="page">
              <wp:posOffset>991561</wp:posOffset>
            </wp:positionV>
            <wp:extent cx="7487842" cy="7430303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842" cy="74303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1B010AE" w14:textId="77777777" w:rsidR="00074A63" w:rsidRDefault="00000000">
      <w:pPr>
        <w:spacing w:line="31" w:lineRule="exact"/>
        <w:ind w:left="143"/>
        <w:rPr>
          <w:rFonts w:ascii="Times New Roman"/>
          <w:sz w:val="3"/>
        </w:rPr>
      </w:pPr>
      <w:r>
        <w:rPr>
          <w:rFonts w:ascii="Times New Roman"/>
          <w:noProof/>
          <w:sz w:val="3"/>
        </w:rPr>
        <mc:AlternateContent>
          <mc:Choice Requires="wpg">
            <w:drawing>
              <wp:inline distT="0" distB="0" distL="0" distR="0" wp14:anchorId="48191B7F" wp14:editId="0640C06A">
                <wp:extent cx="5759450" cy="20320"/>
                <wp:effectExtent l="0" t="0" r="0" b="8254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59450" cy="20320"/>
                          <a:chOff x="0" y="0"/>
                          <a:chExt cx="5759450" cy="2032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575945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9450" h="20320">
                                <a:moveTo>
                                  <a:pt x="5759450" y="254"/>
                                </a:moveTo>
                                <a:lnTo>
                                  <a:pt x="5756389" y="254"/>
                                </a:lnTo>
                                <a:lnTo>
                                  <a:pt x="5756389" y="0"/>
                                </a:lnTo>
                                <a:lnTo>
                                  <a:pt x="3302" y="0"/>
                                </a:lnTo>
                                <a:lnTo>
                                  <a:pt x="254" y="0"/>
                                </a:lnTo>
                                <a:lnTo>
                                  <a:pt x="254" y="254"/>
                                </a:lnTo>
                                <a:lnTo>
                                  <a:pt x="0" y="254"/>
                                </a:lnTo>
                                <a:lnTo>
                                  <a:pt x="0" y="19926"/>
                                </a:lnTo>
                                <a:lnTo>
                                  <a:pt x="5759450" y="19926"/>
                                </a:lnTo>
                                <a:lnTo>
                                  <a:pt x="5759450" y="2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5756402" y="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54" y="0"/>
                            <a:ext cx="575945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9450" h="17145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48" y="16751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759450" h="17145">
                                <a:moveTo>
                                  <a:pt x="5759196" y="0"/>
                                </a:moveTo>
                                <a:lnTo>
                                  <a:pt x="5756135" y="0"/>
                                </a:lnTo>
                                <a:lnTo>
                                  <a:pt x="5756135" y="3035"/>
                                </a:lnTo>
                                <a:lnTo>
                                  <a:pt x="5759196" y="3035"/>
                                </a:lnTo>
                                <a:lnTo>
                                  <a:pt x="5759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5756402" y="3035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048" y="13716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253" y="1675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254" y="16750"/>
                            <a:ext cx="575945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9450" h="3175">
                                <a:moveTo>
                                  <a:pt x="5759196" y="0"/>
                                </a:moveTo>
                                <a:lnTo>
                                  <a:pt x="5756135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756135" y="3048"/>
                                </a:lnTo>
                                <a:lnTo>
                                  <a:pt x="5759196" y="3048"/>
                                </a:lnTo>
                                <a:lnTo>
                                  <a:pt x="5759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87DA94E" id="Group 6" o:spid="_x0000_s1026" style="width:453.5pt;height:1.6pt;mso-position-horizontal-relative:char;mso-position-vertical-relative:line" coordsize="57594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">
                <v:shape id="Graphic 7" o:spid="_x0000_s1027" style="position:absolute;width:57594;height:203;visibility:visible;mso-wrap-style:square;v-text-anchor:top" coordsize="5759450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" path="m5759450,254r-3061,l5756389,,3302,,254,r,254l,254,,19926r5759450,l5759450,254xe" fillcolor="#9f9f9f" stroked="f">
                  <v:path arrowok="t"/>
                </v:shape>
                <v:shape id="Graphic 8" o:spid="_x0000_s1028" style="position:absolute;left:57564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" path="m3048,l,,,3035r3048,l3048,xe" fillcolor="#e2e2e2" stroked="f">
                  <v:path arrowok="t"/>
                </v:shape>
                <v:shape id="Graphic 9" o:spid="_x0000_s1029" style="position:absolute;left:2;width:57595;height:171;visibility:visible;mso-wrap-style:square;v-text-anchor:top" coordsize="575945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" path="m3048,3035l,3035,,16751r3048,l3048,3035xem5759196,r-3061,l5756135,3035r3061,l5759196,xe" fillcolor="#9f9f9f" stroked="f">
                  <v:path arrowok="t"/>
                </v:shape>
                <v:shape id="Graphic 10" o:spid="_x0000_s1030" style="position:absolute;left:57564;top:30;width:31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" path="m3048,l,,,13716r3048,l3048,xe" fillcolor="#e2e2e2" stroked="f">
                  <v:path arrowok="t"/>
                </v:shape>
                <v:shape id="Graphic 11" o:spid="_x0000_s1031" style="position:absolute;left:2;top:167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" path="m3047,l,,,3048r3047,l3047,xe" fillcolor="#9f9f9f" stroked="f">
                  <v:path arrowok="t"/>
                </v:shape>
                <v:shape id="Graphic 12" o:spid="_x0000_s1032" style="position:absolute;left:2;top:167;width:57595;height:32;visibility:visible;mso-wrap-style:square;v-text-anchor:top" coordsize="575945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" path="m5759196,r-3061,l3048,,,,,3048r3048,l5756135,3048r3061,l5759196,xe" fillcolor="#e2e2e2" stroked="f">
                  <v:path arrowok="t"/>
                </v:shape>
                <w10:anchorlock/>
              </v:group>
            </w:pict>
          </mc:Fallback>
        </mc:AlternateContent>
      </w:r>
    </w:p>
    <w:p w14:paraId="4A7CC345" w14:textId="77777777" w:rsidR="00074A63" w:rsidRDefault="00000000">
      <w:pPr>
        <w:pStyle w:val="Ttulo1"/>
      </w:pPr>
      <w:r>
        <w:t>A</w:t>
      </w:r>
      <w:r>
        <w:rPr>
          <w:spacing w:val="-5"/>
        </w:rPr>
        <w:t xml:space="preserve"> </w:t>
      </w:r>
      <w:r>
        <w:t>propósito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un</w:t>
      </w:r>
      <w:r>
        <w:rPr>
          <w:spacing w:val="-4"/>
        </w:rPr>
        <w:t xml:space="preserve"> caso</w:t>
      </w:r>
    </w:p>
    <w:p w14:paraId="2F5C02A9" w14:textId="77777777" w:rsidR="00074A63" w:rsidRDefault="00000000">
      <w:pPr>
        <w:spacing w:before="133"/>
        <w:ind w:left="143"/>
        <w:rPr>
          <w:b/>
        </w:rPr>
      </w:pPr>
      <w:bookmarkStart w:id="0" w:name="Tirotoxicosis:_importancia_de_la_reevalu"/>
      <w:bookmarkEnd w:id="0"/>
      <w:r>
        <w:rPr>
          <w:b/>
        </w:rPr>
        <w:t>Tirotoxicosis:</w:t>
      </w:r>
      <w:r>
        <w:rPr>
          <w:b/>
          <w:spacing w:val="-9"/>
        </w:rPr>
        <w:t xml:space="preserve"> </w:t>
      </w:r>
      <w:r>
        <w:rPr>
          <w:b/>
        </w:rPr>
        <w:t>importancia</w:t>
      </w:r>
      <w:r>
        <w:rPr>
          <w:b/>
          <w:spacing w:val="-9"/>
        </w:rPr>
        <w:t xml:space="preserve"> </w:t>
      </w:r>
      <w:r>
        <w:rPr>
          <w:b/>
        </w:rPr>
        <w:t>de</w:t>
      </w:r>
      <w:r>
        <w:rPr>
          <w:b/>
          <w:spacing w:val="-7"/>
        </w:rPr>
        <w:t xml:space="preserve"> </w:t>
      </w:r>
      <w:r>
        <w:rPr>
          <w:b/>
        </w:rPr>
        <w:t>la</w:t>
      </w:r>
      <w:r>
        <w:rPr>
          <w:b/>
          <w:spacing w:val="-6"/>
        </w:rPr>
        <w:t xml:space="preserve"> </w:t>
      </w:r>
      <w:r>
        <w:rPr>
          <w:b/>
        </w:rPr>
        <w:t>reevaluación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diagnóstica</w:t>
      </w:r>
    </w:p>
    <w:p w14:paraId="77DEEA01" w14:textId="77777777" w:rsidR="00074A63" w:rsidRPr="001079BB" w:rsidRDefault="00000000">
      <w:pPr>
        <w:pStyle w:val="Ttulo"/>
        <w:rPr>
          <w:lang w:val="en-US"/>
        </w:rPr>
      </w:pPr>
      <w:bookmarkStart w:id="1" w:name="Thyrotoxicosis:_The_Importance_of_Diagno"/>
      <w:bookmarkEnd w:id="1"/>
      <w:r w:rsidRPr="001079BB">
        <w:rPr>
          <w:spacing w:val="-4"/>
          <w:lang w:val="en-US"/>
        </w:rPr>
        <w:t>Thyrotoxicosis:</w:t>
      </w:r>
      <w:r w:rsidRPr="001079BB">
        <w:rPr>
          <w:spacing w:val="-13"/>
          <w:lang w:val="en-US"/>
        </w:rPr>
        <w:t xml:space="preserve"> </w:t>
      </w:r>
      <w:r w:rsidRPr="001079BB">
        <w:rPr>
          <w:spacing w:val="-4"/>
          <w:lang w:val="en-US"/>
        </w:rPr>
        <w:t>The</w:t>
      </w:r>
      <w:r w:rsidRPr="001079BB">
        <w:rPr>
          <w:spacing w:val="-12"/>
          <w:lang w:val="en-US"/>
        </w:rPr>
        <w:t xml:space="preserve"> </w:t>
      </w:r>
      <w:r w:rsidRPr="001079BB">
        <w:rPr>
          <w:spacing w:val="-4"/>
          <w:lang w:val="en-US"/>
        </w:rPr>
        <w:t>Importance</w:t>
      </w:r>
      <w:r w:rsidRPr="001079BB">
        <w:rPr>
          <w:spacing w:val="-13"/>
          <w:lang w:val="en-US"/>
        </w:rPr>
        <w:t xml:space="preserve"> </w:t>
      </w:r>
      <w:r w:rsidRPr="001079BB">
        <w:rPr>
          <w:spacing w:val="-4"/>
          <w:lang w:val="en-US"/>
        </w:rPr>
        <w:t>of</w:t>
      </w:r>
      <w:r w:rsidRPr="001079BB">
        <w:rPr>
          <w:spacing w:val="-12"/>
          <w:lang w:val="en-US"/>
        </w:rPr>
        <w:t xml:space="preserve"> </w:t>
      </w:r>
      <w:r w:rsidRPr="001079BB">
        <w:rPr>
          <w:spacing w:val="-4"/>
          <w:lang w:val="en-US"/>
        </w:rPr>
        <w:t>Diagnostic</w:t>
      </w:r>
      <w:r w:rsidRPr="001079BB">
        <w:rPr>
          <w:spacing w:val="-12"/>
          <w:lang w:val="en-US"/>
        </w:rPr>
        <w:t xml:space="preserve"> </w:t>
      </w:r>
      <w:r w:rsidRPr="001079BB">
        <w:rPr>
          <w:spacing w:val="-4"/>
          <w:lang w:val="en-US"/>
        </w:rPr>
        <w:t>Reassessment</w:t>
      </w:r>
    </w:p>
    <w:p w14:paraId="3DC415AF" w14:textId="77777777" w:rsidR="00074A63" w:rsidRDefault="00000000">
      <w:pPr>
        <w:pStyle w:val="Textoindependiente"/>
        <w:spacing w:before="250"/>
        <w:ind w:left="143"/>
        <w:rPr>
          <w:position w:val="8"/>
          <w:sz w:val="14"/>
        </w:rPr>
      </w:pPr>
      <w:bookmarkStart w:id="2" w:name="Evangelina_Zubimendi,a_Ana_Chiesa,b_Patr"/>
      <w:bookmarkEnd w:id="2"/>
      <w:r>
        <w:t>Evangelina</w:t>
      </w:r>
      <w:r>
        <w:rPr>
          <w:spacing w:val="-7"/>
        </w:rPr>
        <w:t xml:space="preserve"> </w:t>
      </w:r>
      <w:proofErr w:type="gramStart"/>
      <w:r>
        <w:t>Zubimendi,</w:t>
      </w:r>
      <w:r>
        <w:rPr>
          <w:position w:val="8"/>
          <w:sz w:val="14"/>
        </w:rPr>
        <w:t>a</w:t>
      </w:r>
      <w:proofErr w:type="gramEnd"/>
      <w:r>
        <w:rPr>
          <w:spacing w:val="15"/>
          <w:position w:val="8"/>
          <w:sz w:val="14"/>
        </w:rPr>
        <w:t xml:space="preserve"> </w:t>
      </w:r>
      <w:r>
        <w:t>Ana</w:t>
      </w:r>
      <w:r>
        <w:rPr>
          <w:spacing w:val="-6"/>
        </w:rPr>
        <w:t xml:space="preserve"> </w:t>
      </w:r>
      <w:proofErr w:type="gramStart"/>
      <w:r>
        <w:t>Chiesa,</w:t>
      </w:r>
      <w:r>
        <w:rPr>
          <w:position w:val="8"/>
          <w:sz w:val="14"/>
        </w:rPr>
        <w:t>b</w:t>
      </w:r>
      <w:proofErr w:type="gramEnd"/>
      <w:r>
        <w:rPr>
          <w:spacing w:val="18"/>
          <w:position w:val="8"/>
          <w:sz w:val="14"/>
        </w:rPr>
        <w:t xml:space="preserve"> </w:t>
      </w:r>
      <w:r>
        <w:t>Patricia</w:t>
      </w:r>
      <w:r>
        <w:rPr>
          <w:spacing w:val="-6"/>
        </w:rPr>
        <w:t xml:space="preserve"> </w:t>
      </w:r>
      <w:r>
        <w:rPr>
          <w:spacing w:val="-2"/>
        </w:rPr>
        <w:t>Papendieck</w:t>
      </w:r>
      <w:r>
        <w:rPr>
          <w:spacing w:val="-2"/>
          <w:position w:val="8"/>
          <w:sz w:val="14"/>
        </w:rPr>
        <w:t>c</w:t>
      </w:r>
    </w:p>
    <w:p w14:paraId="2680B504" w14:textId="77777777" w:rsidR="00074A63" w:rsidRDefault="00000000">
      <w:pPr>
        <w:spacing w:before="254"/>
        <w:ind w:left="143"/>
        <w:rPr>
          <w:b/>
          <w:sz w:val="20"/>
        </w:rPr>
      </w:pPr>
      <w:r>
        <w:rPr>
          <w:b/>
          <w:spacing w:val="-2"/>
          <w:sz w:val="20"/>
        </w:rPr>
        <w:t>Resumen</w:t>
      </w:r>
    </w:p>
    <w:p w14:paraId="32AD1725" w14:textId="77777777" w:rsidR="00074A63" w:rsidRDefault="00000000">
      <w:pPr>
        <w:spacing w:before="35" w:line="276" w:lineRule="auto"/>
        <w:ind w:left="143" w:right="140"/>
        <w:jc w:val="both"/>
        <w:rPr>
          <w:sz w:val="20"/>
        </w:rPr>
      </w:pPr>
      <w:r>
        <w:rPr>
          <w:b/>
          <w:sz w:val="20"/>
        </w:rPr>
        <w:t xml:space="preserve">Introducción: </w:t>
      </w:r>
      <w:r>
        <w:rPr>
          <w:sz w:val="20"/>
        </w:rPr>
        <w:t>la tiroiditis silente es una forma de tiroiditis linfocitaria autoinmune caracterizada por un</w:t>
      </w:r>
      <w:r>
        <w:rPr>
          <w:spacing w:val="-7"/>
          <w:sz w:val="20"/>
        </w:rPr>
        <w:t xml:space="preserve"> </w:t>
      </w:r>
      <w:r>
        <w:rPr>
          <w:sz w:val="20"/>
        </w:rPr>
        <w:t>proceso</w:t>
      </w:r>
      <w:r>
        <w:rPr>
          <w:spacing w:val="-6"/>
          <w:sz w:val="20"/>
        </w:rPr>
        <w:t xml:space="preserve"> </w:t>
      </w:r>
      <w:r>
        <w:rPr>
          <w:sz w:val="20"/>
        </w:rPr>
        <w:t>inflamatorio</w:t>
      </w:r>
      <w:r>
        <w:rPr>
          <w:spacing w:val="-6"/>
          <w:sz w:val="20"/>
        </w:rPr>
        <w:t xml:space="preserve"> </w:t>
      </w:r>
      <w:r>
        <w:rPr>
          <w:sz w:val="20"/>
        </w:rPr>
        <w:t>destructivo</w:t>
      </w:r>
      <w:r>
        <w:rPr>
          <w:spacing w:val="-6"/>
          <w:sz w:val="20"/>
        </w:rPr>
        <w:t xml:space="preserve"> </w:t>
      </w:r>
      <w:r>
        <w:rPr>
          <w:sz w:val="20"/>
        </w:rPr>
        <w:t>transitorio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glándula</w:t>
      </w:r>
      <w:r>
        <w:rPr>
          <w:spacing w:val="-5"/>
          <w:sz w:val="20"/>
        </w:rPr>
        <w:t xml:space="preserve"> </w:t>
      </w:r>
      <w:r>
        <w:rPr>
          <w:sz w:val="20"/>
        </w:rPr>
        <w:t>tiroides,</w:t>
      </w:r>
      <w:r>
        <w:rPr>
          <w:spacing w:val="-4"/>
          <w:sz w:val="20"/>
        </w:rPr>
        <w:t xml:space="preserve"> </w:t>
      </w:r>
      <w:r>
        <w:rPr>
          <w:sz w:val="20"/>
        </w:rPr>
        <w:t>con</w:t>
      </w:r>
      <w:r>
        <w:rPr>
          <w:spacing w:val="-7"/>
          <w:sz w:val="20"/>
        </w:rPr>
        <w:t xml:space="preserve"> </w:t>
      </w:r>
      <w:r>
        <w:rPr>
          <w:sz w:val="20"/>
        </w:rPr>
        <w:t>liberación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hormonas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tiroi-deas</w:t>
      </w:r>
      <w:proofErr w:type="spellEnd"/>
      <w:r>
        <w:rPr>
          <w:spacing w:val="-11"/>
          <w:sz w:val="20"/>
        </w:rPr>
        <w:t xml:space="preserve"> </w:t>
      </w:r>
      <w:r>
        <w:rPr>
          <w:sz w:val="20"/>
        </w:rPr>
        <w:t>preformadas.</w:t>
      </w:r>
      <w:r>
        <w:rPr>
          <w:spacing w:val="-11"/>
          <w:sz w:val="20"/>
        </w:rPr>
        <w:t xml:space="preserve"> </w:t>
      </w:r>
      <w:r>
        <w:rPr>
          <w:sz w:val="20"/>
        </w:rPr>
        <w:t>Su</w:t>
      </w:r>
      <w:r>
        <w:rPr>
          <w:spacing w:val="-11"/>
          <w:sz w:val="20"/>
        </w:rPr>
        <w:t xml:space="preserve"> </w:t>
      </w:r>
      <w:r>
        <w:rPr>
          <w:sz w:val="20"/>
        </w:rPr>
        <w:t>presentación</w:t>
      </w:r>
      <w:r>
        <w:rPr>
          <w:spacing w:val="-9"/>
          <w:sz w:val="20"/>
        </w:rPr>
        <w:t xml:space="preserve"> </w:t>
      </w:r>
      <w:r>
        <w:rPr>
          <w:sz w:val="20"/>
        </w:rPr>
        <w:t>clínica</w:t>
      </w:r>
      <w:r>
        <w:rPr>
          <w:spacing w:val="-10"/>
          <w:sz w:val="20"/>
        </w:rPr>
        <w:t xml:space="preserve"> </w:t>
      </w:r>
      <w:r>
        <w:rPr>
          <w:sz w:val="20"/>
        </w:rPr>
        <w:t>puede</w:t>
      </w:r>
      <w:r>
        <w:rPr>
          <w:spacing w:val="-10"/>
          <w:sz w:val="20"/>
        </w:rPr>
        <w:t xml:space="preserve"> </w:t>
      </w:r>
      <w:r>
        <w:rPr>
          <w:sz w:val="20"/>
        </w:rPr>
        <w:t>simular</w:t>
      </w:r>
      <w:r>
        <w:rPr>
          <w:spacing w:val="-11"/>
          <w:sz w:val="20"/>
        </w:rPr>
        <w:t xml:space="preserve"> </w:t>
      </w:r>
      <w:r>
        <w:rPr>
          <w:sz w:val="20"/>
        </w:rPr>
        <w:t>un</w:t>
      </w:r>
      <w:r>
        <w:rPr>
          <w:spacing w:val="-11"/>
          <w:sz w:val="20"/>
        </w:rPr>
        <w:t xml:space="preserve"> </w:t>
      </w:r>
      <w:r>
        <w:rPr>
          <w:sz w:val="20"/>
        </w:rPr>
        <w:t>hipertiroidismo</w:t>
      </w:r>
      <w:r>
        <w:rPr>
          <w:spacing w:val="-11"/>
          <w:sz w:val="20"/>
        </w:rPr>
        <w:t xml:space="preserve"> </w:t>
      </w:r>
      <w:r>
        <w:rPr>
          <w:sz w:val="20"/>
        </w:rPr>
        <w:t>por</w:t>
      </w:r>
      <w:r>
        <w:rPr>
          <w:spacing w:val="-11"/>
          <w:sz w:val="20"/>
        </w:rPr>
        <w:t xml:space="preserve"> </w:t>
      </w:r>
      <w:r>
        <w:rPr>
          <w:sz w:val="20"/>
        </w:rPr>
        <w:t>Enfermedad</w:t>
      </w:r>
      <w:r>
        <w:rPr>
          <w:spacing w:val="-10"/>
          <w:sz w:val="20"/>
        </w:rPr>
        <w:t xml:space="preserve"> </w:t>
      </w:r>
      <w:r>
        <w:rPr>
          <w:sz w:val="20"/>
        </w:rPr>
        <w:t>de</w:t>
      </w:r>
      <w:r>
        <w:rPr>
          <w:spacing w:val="-10"/>
          <w:sz w:val="20"/>
        </w:rPr>
        <w:t xml:space="preserve"> </w:t>
      </w:r>
      <w:r>
        <w:rPr>
          <w:sz w:val="20"/>
        </w:rPr>
        <w:t xml:space="preserve">Graves, lo que plantea un desafío diagnóstico, especialmente en pediatría, donde su incidencia es baja. </w:t>
      </w:r>
      <w:r>
        <w:rPr>
          <w:b/>
          <w:sz w:val="20"/>
        </w:rPr>
        <w:t>Caso clínico:</w:t>
      </w:r>
      <w:r>
        <w:rPr>
          <w:b/>
          <w:spacing w:val="-9"/>
          <w:sz w:val="20"/>
        </w:rPr>
        <w:t xml:space="preserve"> </w:t>
      </w:r>
      <w:r>
        <w:rPr>
          <w:sz w:val="20"/>
        </w:rPr>
        <w:t>se</w:t>
      </w:r>
      <w:r>
        <w:rPr>
          <w:spacing w:val="-15"/>
          <w:sz w:val="20"/>
        </w:rPr>
        <w:t xml:space="preserve"> </w:t>
      </w:r>
      <w:r>
        <w:rPr>
          <w:sz w:val="20"/>
        </w:rPr>
        <w:t>presenta</w:t>
      </w:r>
      <w:r>
        <w:rPr>
          <w:spacing w:val="-15"/>
          <w:sz w:val="20"/>
        </w:rPr>
        <w:t xml:space="preserve"> </w:t>
      </w:r>
      <w:r>
        <w:rPr>
          <w:sz w:val="20"/>
        </w:rPr>
        <w:t>una</w:t>
      </w:r>
      <w:r>
        <w:rPr>
          <w:spacing w:val="-12"/>
          <w:sz w:val="20"/>
        </w:rPr>
        <w:t xml:space="preserve"> </w:t>
      </w:r>
      <w:r>
        <w:rPr>
          <w:sz w:val="20"/>
        </w:rPr>
        <w:t>paciente</w:t>
      </w:r>
      <w:r>
        <w:rPr>
          <w:spacing w:val="-15"/>
          <w:sz w:val="20"/>
        </w:rPr>
        <w:t xml:space="preserve"> </w:t>
      </w:r>
      <w:r>
        <w:rPr>
          <w:sz w:val="20"/>
        </w:rPr>
        <w:t>femenina</w:t>
      </w:r>
      <w:r>
        <w:rPr>
          <w:spacing w:val="-15"/>
          <w:sz w:val="20"/>
        </w:rPr>
        <w:t xml:space="preserve"> </w:t>
      </w:r>
      <w:r>
        <w:rPr>
          <w:sz w:val="20"/>
        </w:rPr>
        <w:t>que</w:t>
      </w:r>
      <w:r>
        <w:rPr>
          <w:spacing w:val="-15"/>
          <w:sz w:val="20"/>
        </w:rPr>
        <w:t xml:space="preserve"> </w:t>
      </w:r>
      <w:r>
        <w:rPr>
          <w:sz w:val="20"/>
        </w:rPr>
        <w:t>consultó</w:t>
      </w:r>
      <w:r>
        <w:rPr>
          <w:spacing w:val="-16"/>
          <w:sz w:val="20"/>
        </w:rPr>
        <w:t xml:space="preserve"> </w:t>
      </w:r>
      <w:r>
        <w:rPr>
          <w:sz w:val="20"/>
        </w:rPr>
        <w:t>a</w:t>
      </w:r>
      <w:r>
        <w:rPr>
          <w:spacing w:val="-14"/>
          <w:sz w:val="20"/>
        </w:rPr>
        <w:t xml:space="preserve"> </w:t>
      </w:r>
      <w:r>
        <w:rPr>
          <w:sz w:val="20"/>
        </w:rPr>
        <w:t>los</w:t>
      </w:r>
      <w:r>
        <w:rPr>
          <w:spacing w:val="-13"/>
          <w:sz w:val="20"/>
        </w:rPr>
        <w:t xml:space="preserve"> </w:t>
      </w:r>
      <w:r>
        <w:rPr>
          <w:sz w:val="20"/>
        </w:rPr>
        <w:t>14</w:t>
      </w:r>
      <w:r>
        <w:rPr>
          <w:spacing w:val="-14"/>
          <w:sz w:val="20"/>
        </w:rPr>
        <w:t xml:space="preserve"> </w:t>
      </w:r>
      <w:r>
        <w:rPr>
          <w:sz w:val="20"/>
        </w:rPr>
        <w:t>años</w:t>
      </w:r>
      <w:r>
        <w:rPr>
          <w:spacing w:val="-13"/>
          <w:sz w:val="20"/>
        </w:rPr>
        <w:t xml:space="preserve"> </w:t>
      </w:r>
      <w:r>
        <w:rPr>
          <w:sz w:val="20"/>
        </w:rPr>
        <w:t>por</w:t>
      </w:r>
      <w:r>
        <w:rPr>
          <w:spacing w:val="-15"/>
          <w:sz w:val="20"/>
        </w:rPr>
        <w:t xml:space="preserve"> </w:t>
      </w:r>
      <w:r>
        <w:rPr>
          <w:sz w:val="20"/>
        </w:rPr>
        <w:t>tirotoxicosis,</w:t>
      </w:r>
      <w:r>
        <w:rPr>
          <w:spacing w:val="-14"/>
          <w:sz w:val="20"/>
        </w:rPr>
        <w:t xml:space="preserve"> </w:t>
      </w:r>
      <w:r>
        <w:rPr>
          <w:sz w:val="20"/>
        </w:rPr>
        <w:t>con</w:t>
      </w:r>
      <w:r>
        <w:rPr>
          <w:spacing w:val="-14"/>
          <w:sz w:val="20"/>
        </w:rPr>
        <w:t xml:space="preserve"> </w:t>
      </w:r>
      <w:r>
        <w:rPr>
          <w:sz w:val="20"/>
        </w:rPr>
        <w:t xml:space="preserve">diagnóstico inicial de Enfermedad de Graves, tratada con </w:t>
      </w:r>
      <w:proofErr w:type="spellStart"/>
      <w:r>
        <w:rPr>
          <w:sz w:val="20"/>
        </w:rPr>
        <w:t>metimazol</w:t>
      </w:r>
      <w:proofErr w:type="spellEnd"/>
      <w:r>
        <w:rPr>
          <w:sz w:val="20"/>
        </w:rPr>
        <w:t xml:space="preserve"> con adecuada respuesta. Tras la suspensión del</w:t>
      </w:r>
      <w:r>
        <w:rPr>
          <w:spacing w:val="-12"/>
          <w:sz w:val="20"/>
        </w:rPr>
        <w:t xml:space="preserve"> </w:t>
      </w:r>
      <w:r>
        <w:rPr>
          <w:sz w:val="20"/>
        </w:rPr>
        <w:t>tratamiento</w:t>
      </w:r>
      <w:r>
        <w:rPr>
          <w:spacing w:val="-12"/>
          <w:sz w:val="20"/>
        </w:rPr>
        <w:t xml:space="preserve"> </w:t>
      </w:r>
      <w:r>
        <w:rPr>
          <w:sz w:val="20"/>
        </w:rPr>
        <w:t>y</w:t>
      </w:r>
      <w:r>
        <w:rPr>
          <w:spacing w:val="-11"/>
          <w:sz w:val="20"/>
        </w:rPr>
        <w:t xml:space="preserve"> </w:t>
      </w:r>
      <w:r>
        <w:rPr>
          <w:sz w:val="20"/>
        </w:rPr>
        <w:t>un</w:t>
      </w:r>
      <w:r>
        <w:rPr>
          <w:spacing w:val="-13"/>
          <w:sz w:val="20"/>
        </w:rPr>
        <w:t xml:space="preserve"> </w:t>
      </w:r>
      <w:r>
        <w:rPr>
          <w:sz w:val="20"/>
        </w:rPr>
        <w:t>período</w:t>
      </w:r>
      <w:r>
        <w:rPr>
          <w:spacing w:val="-12"/>
          <w:sz w:val="20"/>
        </w:rPr>
        <w:t xml:space="preserve"> </w:t>
      </w:r>
      <w:r>
        <w:rPr>
          <w:sz w:val="20"/>
        </w:rPr>
        <w:t>de</w:t>
      </w:r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eutiroidismo</w:t>
      </w:r>
      <w:proofErr w:type="spellEnd"/>
      <w:r>
        <w:rPr>
          <w:sz w:val="20"/>
        </w:rPr>
        <w:t>,</w:t>
      </w:r>
      <w:r>
        <w:rPr>
          <w:spacing w:val="-12"/>
          <w:sz w:val="20"/>
        </w:rPr>
        <w:t xml:space="preserve"> </w:t>
      </w:r>
      <w:r>
        <w:rPr>
          <w:sz w:val="20"/>
        </w:rPr>
        <w:t>presentó</w:t>
      </w:r>
      <w:r>
        <w:rPr>
          <w:spacing w:val="-10"/>
          <w:sz w:val="20"/>
        </w:rPr>
        <w:t xml:space="preserve"> </w:t>
      </w:r>
      <w:r>
        <w:rPr>
          <w:sz w:val="20"/>
        </w:rPr>
        <w:t>recurrencia</w:t>
      </w:r>
      <w:r>
        <w:rPr>
          <w:spacing w:val="-11"/>
          <w:sz w:val="20"/>
        </w:rPr>
        <w:t xml:space="preserve"> </w:t>
      </w:r>
      <w:r>
        <w:rPr>
          <w:sz w:val="20"/>
        </w:rPr>
        <w:t>de</w:t>
      </w:r>
      <w:r>
        <w:rPr>
          <w:spacing w:val="-9"/>
          <w:sz w:val="20"/>
        </w:rPr>
        <w:t xml:space="preserve"> </w:t>
      </w:r>
      <w:r>
        <w:rPr>
          <w:sz w:val="20"/>
        </w:rPr>
        <w:t>síntomas.</w:t>
      </w:r>
      <w:r>
        <w:rPr>
          <w:spacing w:val="-10"/>
          <w:sz w:val="20"/>
        </w:rPr>
        <w:t xml:space="preserve"> </w:t>
      </w:r>
      <w:r>
        <w:rPr>
          <w:sz w:val="20"/>
        </w:rPr>
        <w:t>El</w:t>
      </w:r>
      <w:r>
        <w:rPr>
          <w:spacing w:val="-10"/>
          <w:sz w:val="20"/>
        </w:rPr>
        <w:t xml:space="preserve"> </w:t>
      </w:r>
      <w:r>
        <w:rPr>
          <w:sz w:val="20"/>
        </w:rPr>
        <w:t>laboratorio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evidenció elevación de hormonas tiroideas con anticuerpos contra el receptor de TSH (TRAb) negativos y </w:t>
      </w:r>
      <w:proofErr w:type="spellStart"/>
      <w:r>
        <w:rPr>
          <w:sz w:val="20"/>
        </w:rPr>
        <w:t>anti-cuerpos</w:t>
      </w:r>
      <w:proofErr w:type="spellEnd"/>
      <w:r>
        <w:rPr>
          <w:sz w:val="20"/>
        </w:rPr>
        <w:t xml:space="preserve"> antitiroideos positivos. El </w:t>
      </w:r>
      <w:proofErr w:type="spellStart"/>
      <w:r>
        <w:rPr>
          <w:sz w:val="20"/>
        </w:rPr>
        <w:t>centellograma</w:t>
      </w:r>
      <w:proofErr w:type="spellEnd"/>
      <w:r>
        <w:rPr>
          <w:sz w:val="20"/>
        </w:rPr>
        <w:t xml:space="preserve"> tiroideo con tecnecio-99m mostró ausencia de capta-</w:t>
      </w:r>
      <w:proofErr w:type="spellStart"/>
      <w:r>
        <w:rPr>
          <w:sz w:val="20"/>
        </w:rPr>
        <w:t>ción</w:t>
      </w:r>
      <w:proofErr w:type="spellEnd"/>
      <w:r>
        <w:rPr>
          <w:sz w:val="20"/>
        </w:rPr>
        <w:t>.</w:t>
      </w:r>
      <w:r>
        <w:rPr>
          <w:spacing w:val="-12"/>
          <w:sz w:val="20"/>
        </w:rPr>
        <w:t xml:space="preserve"> </w:t>
      </w:r>
      <w:r>
        <w:rPr>
          <w:sz w:val="20"/>
        </w:rPr>
        <w:t>En</w:t>
      </w:r>
      <w:r>
        <w:rPr>
          <w:spacing w:val="-15"/>
          <w:sz w:val="20"/>
        </w:rPr>
        <w:t xml:space="preserve"> </w:t>
      </w:r>
      <w:r>
        <w:rPr>
          <w:sz w:val="20"/>
        </w:rPr>
        <w:t>ausencia</w:t>
      </w:r>
      <w:r>
        <w:rPr>
          <w:spacing w:val="-14"/>
          <w:sz w:val="20"/>
        </w:rPr>
        <w:t xml:space="preserve"> </w:t>
      </w:r>
      <w:r>
        <w:rPr>
          <w:sz w:val="20"/>
        </w:rPr>
        <w:t>de</w:t>
      </w:r>
      <w:r>
        <w:rPr>
          <w:spacing w:val="-14"/>
          <w:sz w:val="20"/>
        </w:rPr>
        <w:t xml:space="preserve"> </w:t>
      </w:r>
      <w:r>
        <w:rPr>
          <w:sz w:val="20"/>
        </w:rPr>
        <w:t>dolor</w:t>
      </w:r>
      <w:r>
        <w:rPr>
          <w:spacing w:val="-14"/>
          <w:sz w:val="20"/>
        </w:rPr>
        <w:t xml:space="preserve"> </w:t>
      </w:r>
      <w:r>
        <w:rPr>
          <w:sz w:val="20"/>
        </w:rPr>
        <w:t>cervical</w:t>
      </w:r>
      <w:r>
        <w:rPr>
          <w:spacing w:val="-14"/>
          <w:sz w:val="20"/>
        </w:rPr>
        <w:t xml:space="preserve"> </w:t>
      </w:r>
      <w:r>
        <w:rPr>
          <w:sz w:val="20"/>
        </w:rPr>
        <w:t>y</w:t>
      </w:r>
      <w:r>
        <w:rPr>
          <w:spacing w:val="-13"/>
          <w:sz w:val="20"/>
        </w:rPr>
        <w:t xml:space="preserve"> </w:t>
      </w:r>
      <w:r>
        <w:rPr>
          <w:sz w:val="20"/>
        </w:rPr>
        <w:t>con</w:t>
      </w:r>
      <w:r>
        <w:rPr>
          <w:spacing w:val="-15"/>
          <w:sz w:val="20"/>
        </w:rPr>
        <w:t xml:space="preserve"> </w:t>
      </w:r>
      <w:r>
        <w:rPr>
          <w:sz w:val="20"/>
        </w:rPr>
        <w:t>reactantes</w:t>
      </w:r>
      <w:r>
        <w:rPr>
          <w:spacing w:val="-15"/>
          <w:sz w:val="20"/>
        </w:rPr>
        <w:t xml:space="preserve"> </w:t>
      </w:r>
      <w:r>
        <w:rPr>
          <w:sz w:val="20"/>
        </w:rPr>
        <w:t>de</w:t>
      </w:r>
      <w:r>
        <w:rPr>
          <w:spacing w:val="-14"/>
          <w:sz w:val="20"/>
        </w:rPr>
        <w:t xml:space="preserve"> </w:t>
      </w:r>
      <w:r>
        <w:rPr>
          <w:sz w:val="20"/>
        </w:rPr>
        <w:t>fase</w:t>
      </w:r>
      <w:r>
        <w:rPr>
          <w:spacing w:val="-14"/>
          <w:sz w:val="20"/>
        </w:rPr>
        <w:t xml:space="preserve"> </w:t>
      </w:r>
      <w:r>
        <w:rPr>
          <w:sz w:val="20"/>
        </w:rPr>
        <w:t>aguda</w:t>
      </w:r>
      <w:r>
        <w:rPr>
          <w:spacing w:val="-14"/>
          <w:sz w:val="20"/>
        </w:rPr>
        <w:t xml:space="preserve"> </w:t>
      </w:r>
      <w:r>
        <w:rPr>
          <w:sz w:val="20"/>
        </w:rPr>
        <w:t>normales,</w:t>
      </w:r>
      <w:r>
        <w:rPr>
          <w:spacing w:val="-15"/>
          <w:sz w:val="20"/>
        </w:rPr>
        <w:t xml:space="preserve"> </w:t>
      </w:r>
      <w:r>
        <w:rPr>
          <w:sz w:val="20"/>
        </w:rPr>
        <w:t>se</w:t>
      </w:r>
      <w:r>
        <w:rPr>
          <w:spacing w:val="-14"/>
          <w:sz w:val="20"/>
        </w:rPr>
        <w:t xml:space="preserve"> </w:t>
      </w:r>
      <w:r>
        <w:rPr>
          <w:sz w:val="20"/>
        </w:rPr>
        <w:t>estableció</w:t>
      </w:r>
      <w:r>
        <w:rPr>
          <w:spacing w:val="-15"/>
          <w:sz w:val="20"/>
        </w:rPr>
        <w:t xml:space="preserve"> </w:t>
      </w:r>
      <w:r>
        <w:rPr>
          <w:sz w:val="20"/>
        </w:rPr>
        <w:t>el</w:t>
      </w:r>
      <w:r>
        <w:rPr>
          <w:spacing w:val="-14"/>
          <w:sz w:val="20"/>
        </w:rPr>
        <w:t xml:space="preserve"> </w:t>
      </w:r>
      <w:r>
        <w:rPr>
          <w:sz w:val="20"/>
        </w:rPr>
        <w:t>diagnóstico presuntivo de tiroiditis silente. La evolución mostró el patrón</w:t>
      </w:r>
      <w:r>
        <w:rPr>
          <w:spacing w:val="-1"/>
          <w:sz w:val="20"/>
        </w:rPr>
        <w:t xml:space="preserve"> </w:t>
      </w:r>
      <w:r>
        <w:rPr>
          <w:sz w:val="20"/>
        </w:rPr>
        <w:t>trifásico característico, con</w:t>
      </w:r>
      <w:r>
        <w:rPr>
          <w:spacing w:val="-1"/>
          <w:sz w:val="20"/>
        </w:rPr>
        <w:t xml:space="preserve"> </w:t>
      </w:r>
      <w:r>
        <w:rPr>
          <w:sz w:val="20"/>
        </w:rPr>
        <w:t>resolución</w:t>
      </w:r>
      <w:r>
        <w:rPr>
          <w:spacing w:val="-1"/>
          <w:sz w:val="20"/>
        </w:rPr>
        <w:t xml:space="preserve"> </w:t>
      </w:r>
      <w:r>
        <w:rPr>
          <w:sz w:val="20"/>
        </w:rPr>
        <w:t>es-</w:t>
      </w:r>
      <w:proofErr w:type="spellStart"/>
      <w:r>
        <w:rPr>
          <w:sz w:val="20"/>
        </w:rPr>
        <w:t>pontánea</w:t>
      </w:r>
      <w:proofErr w:type="spellEnd"/>
      <w:r>
        <w:rPr>
          <w:spacing w:val="-10"/>
          <w:sz w:val="20"/>
        </w:rPr>
        <w:t xml:space="preserve"> </w:t>
      </w:r>
      <w:r>
        <w:rPr>
          <w:sz w:val="20"/>
        </w:rPr>
        <w:t>del</w:t>
      </w:r>
      <w:r>
        <w:rPr>
          <w:spacing w:val="-11"/>
          <w:sz w:val="20"/>
        </w:rPr>
        <w:t xml:space="preserve"> </w:t>
      </w:r>
      <w:r>
        <w:rPr>
          <w:sz w:val="20"/>
        </w:rPr>
        <w:t>cuadro.</w:t>
      </w:r>
      <w:r>
        <w:rPr>
          <w:spacing w:val="-9"/>
          <w:sz w:val="20"/>
        </w:rPr>
        <w:t xml:space="preserve"> </w:t>
      </w:r>
      <w:r>
        <w:rPr>
          <w:b/>
          <w:sz w:val="20"/>
        </w:rPr>
        <w:t>Conclusión:</w:t>
      </w:r>
      <w:r>
        <w:rPr>
          <w:b/>
          <w:spacing w:val="-7"/>
          <w:sz w:val="20"/>
        </w:rPr>
        <w:t xml:space="preserve"> </w:t>
      </w:r>
      <w:r>
        <w:rPr>
          <w:sz w:val="20"/>
        </w:rPr>
        <w:t>la</w:t>
      </w:r>
      <w:r>
        <w:rPr>
          <w:spacing w:val="-10"/>
          <w:sz w:val="20"/>
        </w:rPr>
        <w:t xml:space="preserve"> </w:t>
      </w:r>
      <w:r>
        <w:rPr>
          <w:sz w:val="20"/>
        </w:rPr>
        <w:t>tiroiditis</w:t>
      </w:r>
      <w:r>
        <w:rPr>
          <w:spacing w:val="-11"/>
          <w:sz w:val="20"/>
        </w:rPr>
        <w:t xml:space="preserve"> </w:t>
      </w:r>
      <w:r>
        <w:rPr>
          <w:sz w:val="20"/>
        </w:rPr>
        <w:t>silente</w:t>
      </w:r>
      <w:r>
        <w:rPr>
          <w:spacing w:val="-10"/>
          <w:sz w:val="20"/>
        </w:rPr>
        <w:t xml:space="preserve"> </w:t>
      </w:r>
      <w:r>
        <w:rPr>
          <w:sz w:val="20"/>
        </w:rPr>
        <w:t>debe</w:t>
      </w:r>
      <w:r>
        <w:rPr>
          <w:spacing w:val="-10"/>
          <w:sz w:val="20"/>
        </w:rPr>
        <w:t xml:space="preserve"> </w:t>
      </w:r>
      <w:r>
        <w:rPr>
          <w:sz w:val="20"/>
        </w:rPr>
        <w:t>considerarse</w:t>
      </w:r>
      <w:r>
        <w:rPr>
          <w:spacing w:val="-10"/>
          <w:sz w:val="20"/>
        </w:rPr>
        <w:t xml:space="preserve"> </w:t>
      </w:r>
      <w:r>
        <w:rPr>
          <w:sz w:val="20"/>
        </w:rPr>
        <w:t>en</w:t>
      </w:r>
      <w:r>
        <w:rPr>
          <w:spacing w:val="-11"/>
          <w:sz w:val="20"/>
        </w:rPr>
        <w:t xml:space="preserve"> </w:t>
      </w:r>
      <w:r>
        <w:rPr>
          <w:sz w:val="20"/>
        </w:rPr>
        <w:t>el</w:t>
      </w:r>
      <w:r>
        <w:rPr>
          <w:spacing w:val="-11"/>
          <w:sz w:val="20"/>
        </w:rPr>
        <w:t xml:space="preserve"> </w:t>
      </w:r>
      <w:r>
        <w:rPr>
          <w:sz w:val="20"/>
        </w:rPr>
        <w:t>diagnóstico</w:t>
      </w:r>
      <w:r>
        <w:rPr>
          <w:spacing w:val="-11"/>
          <w:sz w:val="20"/>
        </w:rPr>
        <w:t xml:space="preserve"> </w:t>
      </w:r>
      <w:r>
        <w:rPr>
          <w:sz w:val="20"/>
        </w:rPr>
        <w:t>diferencial</w:t>
      </w:r>
      <w:r>
        <w:rPr>
          <w:spacing w:val="-11"/>
          <w:sz w:val="20"/>
        </w:rPr>
        <w:t xml:space="preserve"> </w:t>
      </w:r>
      <w:r>
        <w:rPr>
          <w:sz w:val="20"/>
        </w:rPr>
        <w:t xml:space="preserve">de tirotoxicosis en pacientes con enfermedad tiroidea autoinmune. Su reconocimiento permite evitar </w:t>
      </w:r>
      <w:proofErr w:type="spellStart"/>
      <w:r>
        <w:rPr>
          <w:sz w:val="20"/>
        </w:rPr>
        <w:t>tra-tamientos</w:t>
      </w:r>
      <w:proofErr w:type="spellEnd"/>
      <w:r>
        <w:rPr>
          <w:sz w:val="20"/>
        </w:rPr>
        <w:t xml:space="preserve"> innecesarios y orientar el manejo hacia medidas sintomáticas.</w:t>
      </w:r>
    </w:p>
    <w:p w14:paraId="355DC53A" w14:textId="77777777" w:rsidR="00074A63" w:rsidRDefault="00000000">
      <w:pPr>
        <w:spacing w:before="122" w:line="273" w:lineRule="auto"/>
        <w:ind w:left="142" w:right="141"/>
        <w:jc w:val="both"/>
        <w:rPr>
          <w:sz w:val="20"/>
        </w:rPr>
      </w:pPr>
      <w:r>
        <w:rPr>
          <w:b/>
          <w:sz w:val="20"/>
        </w:rPr>
        <w:t xml:space="preserve">Palabras clave: </w:t>
      </w:r>
      <w:r>
        <w:rPr>
          <w:sz w:val="20"/>
        </w:rPr>
        <w:t xml:space="preserve">Tirotoxicosis, Enfermedad de Graves, Tiroiditis, Enfermedades autoinmunes, </w:t>
      </w:r>
      <w:proofErr w:type="spellStart"/>
      <w:r>
        <w:rPr>
          <w:sz w:val="20"/>
        </w:rPr>
        <w:t>Adoles-</w:t>
      </w:r>
      <w:r>
        <w:rPr>
          <w:spacing w:val="-2"/>
          <w:sz w:val="20"/>
        </w:rPr>
        <w:t>cente</w:t>
      </w:r>
      <w:proofErr w:type="spellEnd"/>
      <w:r>
        <w:rPr>
          <w:spacing w:val="-2"/>
          <w:sz w:val="20"/>
        </w:rPr>
        <w:t>.</w:t>
      </w:r>
    </w:p>
    <w:p w14:paraId="6964134A" w14:textId="77777777" w:rsidR="00074A63" w:rsidRDefault="00074A63">
      <w:pPr>
        <w:pStyle w:val="Textoindependiente"/>
        <w:spacing w:before="3"/>
        <w:rPr>
          <w:sz w:val="20"/>
        </w:rPr>
      </w:pPr>
    </w:p>
    <w:p w14:paraId="3F44FA30" w14:textId="77777777" w:rsidR="00074A63" w:rsidRPr="001079BB" w:rsidRDefault="00000000">
      <w:pPr>
        <w:ind w:left="142"/>
        <w:rPr>
          <w:b/>
          <w:sz w:val="20"/>
          <w:lang w:val="en-US"/>
        </w:rPr>
      </w:pPr>
      <w:r w:rsidRPr="001079BB">
        <w:rPr>
          <w:b/>
          <w:spacing w:val="-2"/>
          <w:sz w:val="20"/>
          <w:lang w:val="en-US"/>
        </w:rPr>
        <w:t>Abstract</w:t>
      </w:r>
    </w:p>
    <w:p w14:paraId="543EEA63" w14:textId="77777777" w:rsidR="00074A63" w:rsidRPr="001079BB" w:rsidRDefault="00000000">
      <w:pPr>
        <w:spacing w:before="37" w:line="276" w:lineRule="auto"/>
        <w:ind w:left="142" w:right="137"/>
        <w:jc w:val="both"/>
        <w:rPr>
          <w:sz w:val="20"/>
          <w:lang w:val="en-US"/>
        </w:rPr>
      </w:pPr>
      <w:r w:rsidRPr="001079BB">
        <w:rPr>
          <w:b/>
          <w:sz w:val="20"/>
          <w:lang w:val="en-US"/>
        </w:rPr>
        <w:t xml:space="preserve">Introduction: </w:t>
      </w:r>
      <w:r w:rsidRPr="001079BB">
        <w:rPr>
          <w:sz w:val="20"/>
          <w:lang w:val="en-US"/>
        </w:rPr>
        <w:t xml:space="preserve">silent thyroiditis is a form of autoimmune lymphocytic thyroiditis characterized by a transient destructive inflammatory process of the thyroid gland, leading to the release of preformed thyroid hormones. Its clinical presentation may mimic Graves disease, posing a diagnostic challenge, particularly in pediatrics, where its incidence is low. </w:t>
      </w:r>
      <w:r w:rsidRPr="001079BB">
        <w:rPr>
          <w:b/>
          <w:sz w:val="20"/>
          <w:lang w:val="en-US"/>
        </w:rPr>
        <w:t xml:space="preserve">Case report: </w:t>
      </w:r>
      <w:r w:rsidRPr="001079BB">
        <w:rPr>
          <w:sz w:val="20"/>
          <w:lang w:val="en-US"/>
        </w:rPr>
        <w:t>we report a female patient who presented</w:t>
      </w:r>
      <w:r w:rsidRPr="001079BB">
        <w:rPr>
          <w:spacing w:val="-7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at</w:t>
      </w:r>
      <w:r w:rsidRPr="001079BB">
        <w:rPr>
          <w:spacing w:val="-7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14</w:t>
      </w:r>
      <w:r w:rsidRPr="001079BB">
        <w:rPr>
          <w:spacing w:val="-6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years</w:t>
      </w:r>
      <w:r w:rsidRPr="001079BB">
        <w:rPr>
          <w:spacing w:val="-7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of</w:t>
      </w:r>
      <w:r w:rsidRPr="001079BB">
        <w:rPr>
          <w:spacing w:val="-8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age</w:t>
      </w:r>
      <w:r w:rsidRPr="001079BB">
        <w:rPr>
          <w:spacing w:val="-7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with</w:t>
      </w:r>
      <w:r w:rsidRPr="001079BB">
        <w:rPr>
          <w:spacing w:val="-8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thyrotoxicosis</w:t>
      </w:r>
      <w:r w:rsidRPr="001079BB">
        <w:rPr>
          <w:spacing w:val="-7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and</w:t>
      </w:r>
      <w:r w:rsidRPr="001079BB">
        <w:rPr>
          <w:spacing w:val="-7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was</w:t>
      </w:r>
      <w:r w:rsidRPr="001079BB">
        <w:rPr>
          <w:spacing w:val="-7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initially</w:t>
      </w:r>
      <w:r w:rsidRPr="001079BB">
        <w:rPr>
          <w:spacing w:val="-8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diagnosed</w:t>
      </w:r>
      <w:r w:rsidRPr="001079BB">
        <w:rPr>
          <w:spacing w:val="-7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with</w:t>
      </w:r>
      <w:r w:rsidRPr="001079BB">
        <w:rPr>
          <w:spacing w:val="-6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Graves</w:t>
      </w:r>
      <w:r w:rsidRPr="001079BB">
        <w:rPr>
          <w:spacing w:val="-7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disease,</w:t>
      </w:r>
      <w:r w:rsidRPr="001079BB">
        <w:rPr>
          <w:spacing w:val="-8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show-ing adequate response to methimazole. After treatment discontinuation and a period of euthyroidism, she</w:t>
      </w:r>
      <w:r w:rsidRPr="001079BB">
        <w:rPr>
          <w:spacing w:val="-1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developed</w:t>
      </w:r>
      <w:r w:rsidRPr="001079BB">
        <w:rPr>
          <w:spacing w:val="-2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recurrent</w:t>
      </w:r>
      <w:r w:rsidRPr="001079BB">
        <w:rPr>
          <w:spacing w:val="-2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symptoms.</w:t>
      </w:r>
      <w:r w:rsidRPr="001079BB">
        <w:rPr>
          <w:spacing w:val="-2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Laboratory</w:t>
      </w:r>
      <w:r w:rsidRPr="001079BB">
        <w:rPr>
          <w:spacing w:val="-3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findings</w:t>
      </w:r>
      <w:r w:rsidRPr="001079BB">
        <w:rPr>
          <w:spacing w:val="-2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revealed</w:t>
      </w:r>
      <w:r w:rsidRPr="001079BB">
        <w:rPr>
          <w:spacing w:val="-2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elevated</w:t>
      </w:r>
      <w:r w:rsidRPr="001079BB">
        <w:rPr>
          <w:spacing w:val="-2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thyroid</w:t>
      </w:r>
      <w:r w:rsidRPr="001079BB">
        <w:rPr>
          <w:spacing w:val="-2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hormones</w:t>
      </w:r>
      <w:r w:rsidRPr="001079BB">
        <w:rPr>
          <w:spacing w:val="-2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with</w:t>
      </w:r>
      <w:r w:rsidRPr="001079BB">
        <w:rPr>
          <w:spacing w:val="-3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neg-ative thyrotropin receptor antibodies (TRAb) and positive thyroid autoantibodies. Thyroid scintigraphy with technetium-99m showed absent uptake. In the absence of cervical pain and with normal inflam-matory markers, silent thyroiditis was suspected. The clinical course followed the typical triphasic pat-tern,</w:t>
      </w:r>
      <w:r w:rsidRPr="001079BB">
        <w:rPr>
          <w:spacing w:val="-15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with</w:t>
      </w:r>
      <w:r w:rsidRPr="001079BB">
        <w:rPr>
          <w:spacing w:val="-13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spontaneous</w:t>
      </w:r>
      <w:r w:rsidRPr="001079BB">
        <w:rPr>
          <w:spacing w:val="-15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resolution.</w:t>
      </w:r>
      <w:r w:rsidRPr="001079BB">
        <w:rPr>
          <w:spacing w:val="-13"/>
          <w:sz w:val="20"/>
          <w:lang w:val="en-US"/>
        </w:rPr>
        <w:t xml:space="preserve"> </w:t>
      </w:r>
      <w:r w:rsidRPr="001079BB">
        <w:rPr>
          <w:b/>
          <w:sz w:val="20"/>
          <w:lang w:val="en-US"/>
        </w:rPr>
        <w:t>Conclusion:</w:t>
      </w:r>
      <w:r w:rsidRPr="001079BB">
        <w:rPr>
          <w:b/>
          <w:spacing w:val="-11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silent</w:t>
      </w:r>
      <w:r w:rsidRPr="001079BB">
        <w:rPr>
          <w:spacing w:val="-14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thyroiditis</w:t>
      </w:r>
      <w:r w:rsidRPr="001079BB">
        <w:rPr>
          <w:spacing w:val="-15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should</w:t>
      </w:r>
      <w:r w:rsidRPr="001079BB">
        <w:rPr>
          <w:spacing w:val="-14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be</w:t>
      </w:r>
      <w:r w:rsidRPr="001079BB">
        <w:rPr>
          <w:spacing w:val="-11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considered</w:t>
      </w:r>
      <w:r w:rsidRPr="001079BB">
        <w:rPr>
          <w:spacing w:val="-14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in</w:t>
      </w:r>
      <w:r w:rsidRPr="001079BB">
        <w:rPr>
          <w:spacing w:val="-15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the</w:t>
      </w:r>
      <w:r w:rsidRPr="001079BB">
        <w:rPr>
          <w:spacing w:val="-14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differential diagnosis of thyrotoxicosis in patients with autoimmune thyroid disease. Early recognition helps avoid unnecessary antithyroid treatment and supports symptomatic management.</w:t>
      </w:r>
    </w:p>
    <w:p w14:paraId="0CB2C7D6" w14:textId="77777777" w:rsidR="00074A63" w:rsidRPr="001079BB" w:rsidRDefault="00000000">
      <w:pPr>
        <w:spacing w:before="122"/>
        <w:ind w:left="143"/>
        <w:jc w:val="both"/>
        <w:rPr>
          <w:sz w:val="20"/>
          <w:lang w:val="en-US"/>
        </w:rPr>
      </w:pPr>
      <w:r w:rsidRPr="001079BB">
        <w:rPr>
          <w:b/>
          <w:sz w:val="20"/>
          <w:lang w:val="en-US"/>
        </w:rPr>
        <w:t>Keywords:</w:t>
      </w:r>
      <w:r w:rsidRPr="001079BB">
        <w:rPr>
          <w:b/>
          <w:spacing w:val="-8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Thyrotoxicosis,</w:t>
      </w:r>
      <w:r w:rsidRPr="001079BB">
        <w:rPr>
          <w:spacing w:val="-9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Graves</w:t>
      </w:r>
      <w:r w:rsidRPr="001079BB">
        <w:rPr>
          <w:spacing w:val="-11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disease,</w:t>
      </w:r>
      <w:r w:rsidRPr="001079BB">
        <w:rPr>
          <w:spacing w:val="-12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Thyroiditis,</w:t>
      </w:r>
      <w:r w:rsidRPr="001079BB">
        <w:rPr>
          <w:spacing w:val="-11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Autoimmune</w:t>
      </w:r>
      <w:r w:rsidRPr="001079BB">
        <w:rPr>
          <w:spacing w:val="-10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diseases,</w:t>
      </w:r>
      <w:r w:rsidRPr="001079BB">
        <w:rPr>
          <w:spacing w:val="-11"/>
          <w:sz w:val="20"/>
          <w:lang w:val="en-US"/>
        </w:rPr>
        <w:t xml:space="preserve"> </w:t>
      </w:r>
      <w:r w:rsidRPr="001079BB">
        <w:rPr>
          <w:spacing w:val="-2"/>
          <w:sz w:val="20"/>
          <w:lang w:val="en-US"/>
        </w:rPr>
        <w:t>Adolescent.</w:t>
      </w:r>
    </w:p>
    <w:p w14:paraId="41A9177C" w14:textId="77777777" w:rsidR="00074A63" w:rsidRPr="001079BB" w:rsidRDefault="00000000">
      <w:pPr>
        <w:pStyle w:val="Textoindependiente"/>
        <w:spacing w:before="5"/>
        <w:rPr>
          <w:sz w:val="16"/>
          <w:lang w:val="en-US"/>
        </w:rPr>
      </w:pP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7D225DD9" wp14:editId="2A7748A4">
                <wp:simplePos x="0" y="0"/>
                <wp:positionH relativeFrom="page">
                  <wp:posOffset>900430</wp:posOffset>
                </wp:positionH>
                <wp:positionV relativeFrom="paragraph">
                  <wp:posOffset>141049</wp:posOffset>
                </wp:positionV>
                <wp:extent cx="5759450" cy="20320"/>
                <wp:effectExtent l="0" t="0" r="0" b="0"/>
                <wp:wrapTopAndBottom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59450" cy="20320"/>
                          <a:chOff x="0" y="0"/>
                          <a:chExt cx="5759450" cy="2032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575945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9450" h="20320">
                                <a:moveTo>
                                  <a:pt x="5759450" y="241"/>
                                </a:moveTo>
                                <a:lnTo>
                                  <a:pt x="5756389" y="241"/>
                                </a:lnTo>
                                <a:lnTo>
                                  <a:pt x="5756389" y="0"/>
                                </a:lnTo>
                                <a:lnTo>
                                  <a:pt x="3302" y="0"/>
                                </a:lnTo>
                                <a:lnTo>
                                  <a:pt x="254" y="0"/>
                                </a:lnTo>
                                <a:lnTo>
                                  <a:pt x="254" y="241"/>
                                </a:lnTo>
                                <a:lnTo>
                                  <a:pt x="0" y="241"/>
                                </a:lnTo>
                                <a:lnTo>
                                  <a:pt x="0" y="19926"/>
                                </a:lnTo>
                                <a:lnTo>
                                  <a:pt x="5759450" y="19926"/>
                                </a:lnTo>
                                <a:lnTo>
                                  <a:pt x="5759450" y="2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5756402" y="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254" y="0"/>
                            <a:ext cx="575945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9450" h="17145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48" y="16751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759450" h="17145">
                                <a:moveTo>
                                  <a:pt x="5759196" y="0"/>
                                </a:moveTo>
                                <a:lnTo>
                                  <a:pt x="5756135" y="0"/>
                                </a:lnTo>
                                <a:lnTo>
                                  <a:pt x="5756135" y="3035"/>
                                </a:lnTo>
                                <a:lnTo>
                                  <a:pt x="5759196" y="3035"/>
                                </a:lnTo>
                                <a:lnTo>
                                  <a:pt x="5759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5756402" y="3035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5"/>
                                </a:lnTo>
                                <a:lnTo>
                                  <a:pt x="3048" y="13715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53" y="1675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254" y="16751"/>
                            <a:ext cx="575945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9450" h="3175">
                                <a:moveTo>
                                  <a:pt x="5759196" y="0"/>
                                </a:moveTo>
                                <a:lnTo>
                                  <a:pt x="5756135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756135" y="3048"/>
                                </a:lnTo>
                                <a:lnTo>
                                  <a:pt x="5759196" y="3048"/>
                                </a:lnTo>
                                <a:lnTo>
                                  <a:pt x="5759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CD6CB8" id="Group 13" o:spid="_x0000_s1026" style="position:absolute;margin-left:70.9pt;margin-top:11.1pt;width:453.5pt;height:1.6pt;z-index:-15728128;mso-wrap-distance-left:0;mso-wrap-distance-right:0;mso-position-horizontal-relative:page" coordsize="57594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">
                <v:shape id="Graphic 14" o:spid="_x0000_s1027" style="position:absolute;width:57594;height:203;visibility:visible;mso-wrap-style:square;v-text-anchor:top" coordsize="5759450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" path="m5759450,241r-3061,l5756389,,3302,,254,r,241l,241,,19926r5759450,l5759450,241xe" fillcolor="#9f9f9f" stroked="f">
                  <v:path arrowok="t"/>
                </v:shape>
                <v:shape id="Graphic 15" o:spid="_x0000_s1028" style="position:absolute;left:57564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" path="m3048,l,,,3035r3048,l3048,xe" fillcolor="#e2e2e2" stroked="f">
                  <v:path arrowok="t"/>
                </v:shape>
                <v:shape id="Graphic 16" o:spid="_x0000_s1029" style="position:absolute;left:2;width:57595;height:171;visibility:visible;mso-wrap-style:square;v-text-anchor:top" coordsize="575945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" path="m3048,3035l,3035,,16751r3048,l3048,3035xem5759196,r-3061,l5756135,3035r3061,l5759196,xe" fillcolor="#9f9f9f" stroked="f">
                  <v:path arrowok="t"/>
                </v:shape>
                <v:shape id="Graphic 17" o:spid="_x0000_s1030" style="position:absolute;left:57564;top:30;width:31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" path="m3048,l,,,13715r3048,l3048,xe" fillcolor="#e2e2e2" stroked="f">
                  <v:path arrowok="t"/>
                </v:shape>
                <v:shape id="Graphic 18" o:spid="_x0000_s1031" style="position:absolute;left:2;top:167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" path="m3047,l,,,3048r3047,l3047,xe" fillcolor="#9f9f9f" stroked="f">
                  <v:path arrowok="t"/>
                </v:shape>
                <v:shape id="Graphic 19" o:spid="_x0000_s1032" style="position:absolute;left:2;top:167;width:57595;height:32;visibility:visible;mso-wrap-style:square;v-text-anchor:top" coordsize="575945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" path="m5759196,r-3061,l3048,,,,,3048r3048,l5756135,3048r3061,l5759196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0EF6D979" w14:textId="77777777" w:rsidR="00074A63" w:rsidRPr="001079BB" w:rsidRDefault="00074A63">
      <w:pPr>
        <w:pStyle w:val="Textoindependiente"/>
        <w:rPr>
          <w:sz w:val="16"/>
          <w:lang w:val="en-US"/>
        </w:rPr>
        <w:sectPr w:rsidR="00074A63" w:rsidRPr="001079BB">
          <w:headerReference w:type="default" r:id="rId8"/>
          <w:footerReference w:type="default" r:id="rId9"/>
          <w:type w:val="continuous"/>
          <w:pgSz w:w="11910" w:h="16840"/>
          <w:pgMar w:top="1540" w:right="1275" w:bottom="3560" w:left="1275" w:header="567" w:footer="3367" w:gutter="0"/>
          <w:pgNumType w:start="253"/>
          <w:cols w:space="720"/>
        </w:sectPr>
      </w:pPr>
    </w:p>
    <w:p w14:paraId="2F01C03D" w14:textId="77777777" w:rsidR="00074A63" w:rsidRPr="001079BB" w:rsidRDefault="00000000">
      <w:pPr>
        <w:pStyle w:val="Textoindependiente"/>
        <w:spacing w:before="5"/>
        <w:rPr>
          <w:sz w:val="3"/>
          <w:lang w:val="en-US"/>
        </w:rPr>
      </w:pPr>
      <w:r>
        <w:rPr>
          <w:noProof/>
          <w:sz w:val="3"/>
        </w:rPr>
        <w:lastRenderedPageBreak/>
        <w:drawing>
          <wp:anchor distT="0" distB="0" distL="0" distR="0" simplePos="0" relativeHeight="487438848" behindDoc="1" locked="0" layoutInCell="1" allowOverlap="1" wp14:anchorId="3D2A8A54" wp14:editId="24098EAF">
            <wp:simplePos x="0" y="0"/>
            <wp:positionH relativeFrom="page">
              <wp:posOffset>0</wp:posOffset>
            </wp:positionH>
            <wp:positionV relativeFrom="page">
              <wp:posOffset>991561</wp:posOffset>
            </wp:positionV>
            <wp:extent cx="7487842" cy="7430303"/>
            <wp:effectExtent l="0" t="0" r="0" b="0"/>
            <wp:wrapNone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842" cy="74303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138B05C" w14:textId="77777777" w:rsidR="00074A63" w:rsidRDefault="00000000">
      <w:pPr>
        <w:spacing w:line="31" w:lineRule="exact"/>
        <w:ind w:left="143"/>
        <w:rPr>
          <w:sz w:val="3"/>
        </w:rPr>
      </w:pPr>
      <w:r>
        <w:rPr>
          <w:noProof/>
          <w:sz w:val="3"/>
        </w:rPr>
        <mc:AlternateContent>
          <mc:Choice Requires="wpg">
            <w:drawing>
              <wp:inline distT="0" distB="0" distL="0" distR="0" wp14:anchorId="1DB3A512" wp14:editId="0FD060AF">
                <wp:extent cx="5759450" cy="20320"/>
                <wp:effectExtent l="0" t="0" r="0" b="8254"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59450" cy="20320"/>
                          <a:chOff x="0" y="0"/>
                          <a:chExt cx="5759450" cy="20320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0" y="0"/>
                            <a:ext cx="575945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9450" h="20320">
                                <a:moveTo>
                                  <a:pt x="5759450" y="254"/>
                                </a:moveTo>
                                <a:lnTo>
                                  <a:pt x="5756389" y="254"/>
                                </a:lnTo>
                                <a:lnTo>
                                  <a:pt x="5756389" y="0"/>
                                </a:lnTo>
                                <a:lnTo>
                                  <a:pt x="3302" y="0"/>
                                </a:lnTo>
                                <a:lnTo>
                                  <a:pt x="254" y="0"/>
                                </a:lnTo>
                                <a:lnTo>
                                  <a:pt x="254" y="254"/>
                                </a:lnTo>
                                <a:lnTo>
                                  <a:pt x="0" y="254"/>
                                </a:lnTo>
                                <a:lnTo>
                                  <a:pt x="0" y="19926"/>
                                </a:lnTo>
                                <a:lnTo>
                                  <a:pt x="5759450" y="19926"/>
                                </a:lnTo>
                                <a:lnTo>
                                  <a:pt x="5759450" y="2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5756402" y="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254" y="0"/>
                            <a:ext cx="575945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9450" h="17145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48" y="16751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759450" h="17145">
                                <a:moveTo>
                                  <a:pt x="5759196" y="0"/>
                                </a:moveTo>
                                <a:lnTo>
                                  <a:pt x="5756135" y="0"/>
                                </a:lnTo>
                                <a:lnTo>
                                  <a:pt x="5756135" y="3035"/>
                                </a:lnTo>
                                <a:lnTo>
                                  <a:pt x="5759196" y="3035"/>
                                </a:lnTo>
                                <a:lnTo>
                                  <a:pt x="5759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5756402" y="3035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048" y="13716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253" y="1675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254" y="16750"/>
                            <a:ext cx="575945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9450" h="3175">
                                <a:moveTo>
                                  <a:pt x="5759196" y="0"/>
                                </a:moveTo>
                                <a:lnTo>
                                  <a:pt x="5756135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756135" y="3048"/>
                                </a:lnTo>
                                <a:lnTo>
                                  <a:pt x="5759196" y="3048"/>
                                </a:lnTo>
                                <a:lnTo>
                                  <a:pt x="5759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474C3E" id="Group 21" o:spid="_x0000_s1026" style="width:453.5pt;height:1.6pt;mso-position-horizontal-relative:char;mso-position-vertical-relative:line" coordsize="57594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">
                <v:shape id="Graphic 22" o:spid="_x0000_s1027" style="position:absolute;width:57594;height:203;visibility:visible;mso-wrap-style:square;v-text-anchor:top" coordsize="5759450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" path="m5759450,254r-3061,l5756389,,3302,,254,r,254l,254,,19926r5759450,l5759450,254xe" fillcolor="#9f9f9f" stroked="f">
                  <v:path arrowok="t"/>
                </v:shape>
                <v:shape id="Graphic 23" o:spid="_x0000_s1028" style="position:absolute;left:57564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" path="m3048,l,,,3035r3048,l3048,xe" fillcolor="#e2e2e2" stroked="f">
                  <v:path arrowok="t"/>
                </v:shape>
                <v:shape id="Graphic 24" o:spid="_x0000_s1029" style="position:absolute;left:2;width:57595;height:171;visibility:visible;mso-wrap-style:square;v-text-anchor:top" coordsize="575945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" path="m3048,3035l,3035,,16751r3048,l3048,3035xem5759196,r-3061,l5756135,3035r3061,l5759196,xe" fillcolor="#9f9f9f" stroked="f">
                  <v:path arrowok="t"/>
                </v:shape>
                <v:shape id="Graphic 25" o:spid="_x0000_s1030" style="position:absolute;left:57564;top:30;width:31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" path="m3048,l,,,13716r3048,l3048,xe" fillcolor="#e2e2e2" stroked="f">
                  <v:path arrowok="t"/>
                </v:shape>
                <v:shape id="Graphic 26" o:spid="_x0000_s1031" style="position:absolute;left:2;top:167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" path="m3047,l,,,3048r3047,l3047,xe" fillcolor="#9f9f9f" stroked="f">
                  <v:path arrowok="t"/>
                </v:shape>
                <v:shape id="Graphic 27" o:spid="_x0000_s1032" style="position:absolute;left:2;top:167;width:57595;height:32;visibility:visible;mso-wrap-style:square;v-text-anchor:top" coordsize="575945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" path="m5759196,r-3061,l3048,,,,,3048r3048,l5756135,3048r3061,l5759196,xe" fillcolor="#e2e2e2" stroked="f">
                  <v:path arrowok="t"/>
                </v:shape>
                <w10:anchorlock/>
              </v:group>
            </w:pict>
          </mc:Fallback>
        </mc:AlternateContent>
      </w:r>
    </w:p>
    <w:p w14:paraId="26D2AF36" w14:textId="77777777" w:rsidR="00074A63" w:rsidRDefault="00000000">
      <w:pPr>
        <w:pStyle w:val="Ttulo1"/>
      </w:pPr>
      <w:bookmarkStart w:id="3" w:name="Introducción"/>
      <w:bookmarkEnd w:id="3"/>
      <w:r>
        <w:rPr>
          <w:spacing w:val="-2"/>
        </w:rPr>
        <w:t>Introducción</w:t>
      </w:r>
    </w:p>
    <w:p w14:paraId="7B9872C5" w14:textId="77777777" w:rsidR="00074A63" w:rsidRDefault="00000000">
      <w:pPr>
        <w:pStyle w:val="Textoindependiente"/>
        <w:spacing w:before="133" w:line="360" w:lineRule="auto"/>
        <w:ind w:left="143" w:right="135" w:firstLine="708"/>
        <w:jc w:val="both"/>
        <w:rPr>
          <w:position w:val="8"/>
          <w:sz w:val="14"/>
        </w:rPr>
      </w:pPr>
      <w:r>
        <w:t>La</w:t>
      </w:r>
      <w:r>
        <w:rPr>
          <w:spacing w:val="-15"/>
        </w:rPr>
        <w:t xml:space="preserve"> </w:t>
      </w:r>
      <w:r>
        <w:t>tiroiditis</w:t>
      </w:r>
      <w:r>
        <w:rPr>
          <w:spacing w:val="-17"/>
        </w:rPr>
        <w:t xml:space="preserve"> </w:t>
      </w:r>
      <w:r>
        <w:t>comprende</w:t>
      </w:r>
      <w:r>
        <w:rPr>
          <w:spacing w:val="-17"/>
        </w:rPr>
        <w:t xml:space="preserve"> </w:t>
      </w:r>
      <w:r>
        <w:t>un</w:t>
      </w:r>
      <w:r>
        <w:rPr>
          <w:spacing w:val="-15"/>
        </w:rPr>
        <w:t xml:space="preserve"> </w:t>
      </w:r>
      <w:r>
        <w:t>grupo</w:t>
      </w:r>
      <w:r>
        <w:rPr>
          <w:spacing w:val="-17"/>
        </w:rPr>
        <w:t xml:space="preserve"> </w:t>
      </w:r>
      <w:r>
        <w:t>heterogéneo</w:t>
      </w:r>
      <w:r>
        <w:rPr>
          <w:spacing w:val="-17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entidades</w:t>
      </w:r>
      <w:r>
        <w:rPr>
          <w:spacing w:val="-15"/>
        </w:rPr>
        <w:t xml:space="preserve"> </w:t>
      </w:r>
      <w:r>
        <w:t>inflamatorias</w:t>
      </w:r>
      <w:r>
        <w:rPr>
          <w:spacing w:val="-17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glándula tiroides, con etiologías y presentaciones clínicas diversas.</w:t>
      </w:r>
      <w:r>
        <w:rPr>
          <w:position w:val="8"/>
          <w:sz w:val="14"/>
        </w:rPr>
        <w:t xml:space="preserve">1-3 </w:t>
      </w:r>
      <w:r>
        <w:t>En este contexto, es importante diferenciar los términos</w:t>
      </w:r>
      <w:r>
        <w:rPr>
          <w:spacing w:val="-2"/>
        </w:rPr>
        <w:t xml:space="preserve"> </w:t>
      </w:r>
      <w:r>
        <w:t>tirotoxicosis e</w:t>
      </w:r>
      <w:r>
        <w:rPr>
          <w:spacing w:val="-3"/>
        </w:rPr>
        <w:t xml:space="preserve"> </w:t>
      </w:r>
      <w:r>
        <w:t>hipertiroidismo,</w:t>
      </w:r>
      <w:r>
        <w:rPr>
          <w:spacing w:val="-1"/>
        </w:rPr>
        <w:t xml:space="preserve"> </w:t>
      </w:r>
      <w:r>
        <w:t>que a menudo</w:t>
      </w:r>
      <w:r>
        <w:rPr>
          <w:spacing w:val="-2"/>
        </w:rPr>
        <w:t xml:space="preserve"> </w:t>
      </w:r>
      <w:r>
        <w:t>se utilizan como</w:t>
      </w:r>
      <w:r>
        <w:rPr>
          <w:spacing w:val="-2"/>
        </w:rPr>
        <w:t xml:space="preserve"> </w:t>
      </w:r>
      <w:proofErr w:type="spellStart"/>
      <w:r>
        <w:t>sinóni-mos</w:t>
      </w:r>
      <w:proofErr w:type="spellEnd"/>
      <w:r>
        <w:t>.</w:t>
      </w:r>
      <w:r>
        <w:rPr>
          <w:spacing w:val="-8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tirotoxicosis</w:t>
      </w:r>
      <w:r>
        <w:rPr>
          <w:spacing w:val="-9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t>refiere</w:t>
      </w:r>
      <w:r>
        <w:rPr>
          <w:spacing w:val="-10"/>
        </w:rPr>
        <w:t xml:space="preserve"> </w:t>
      </w:r>
      <w:r>
        <w:t>al</w:t>
      </w:r>
      <w:r>
        <w:rPr>
          <w:spacing w:val="-9"/>
        </w:rPr>
        <w:t xml:space="preserve"> </w:t>
      </w:r>
      <w:r>
        <w:t>estado</w:t>
      </w:r>
      <w:r>
        <w:rPr>
          <w:spacing w:val="-9"/>
        </w:rPr>
        <w:t xml:space="preserve"> </w:t>
      </w:r>
      <w:r>
        <w:t>clínico</w:t>
      </w:r>
      <w:r>
        <w:rPr>
          <w:spacing w:val="-9"/>
        </w:rPr>
        <w:t xml:space="preserve"> </w:t>
      </w:r>
      <w:r>
        <w:t>producido</w:t>
      </w:r>
      <w:r>
        <w:rPr>
          <w:spacing w:val="-9"/>
        </w:rPr>
        <w:t xml:space="preserve"> </w:t>
      </w:r>
      <w:r>
        <w:t>por</w:t>
      </w:r>
      <w:r>
        <w:rPr>
          <w:spacing w:val="-9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exceso</w:t>
      </w:r>
      <w:r>
        <w:rPr>
          <w:spacing w:val="-9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hormonas</w:t>
      </w:r>
      <w:r>
        <w:rPr>
          <w:spacing w:val="-9"/>
        </w:rPr>
        <w:t xml:space="preserve"> </w:t>
      </w:r>
      <w:r>
        <w:t>tiroideas circulantes,</w:t>
      </w:r>
      <w:r>
        <w:rPr>
          <w:spacing w:val="-7"/>
        </w:rPr>
        <w:t xml:space="preserve"> </w:t>
      </w:r>
      <w:r>
        <w:t>independientemente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</w:t>
      </w:r>
      <w:r>
        <w:rPr>
          <w:spacing w:val="-11"/>
        </w:rPr>
        <w:t xml:space="preserve"> </w:t>
      </w:r>
      <w:r>
        <w:t>origen,</w:t>
      </w:r>
      <w:r>
        <w:rPr>
          <w:spacing w:val="-7"/>
        </w:rPr>
        <w:t xml:space="preserve"> </w:t>
      </w:r>
      <w:r>
        <w:t>mientras</w:t>
      </w:r>
      <w:r>
        <w:rPr>
          <w:spacing w:val="-8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hipertiroidismo</w:t>
      </w:r>
      <w:r>
        <w:rPr>
          <w:spacing w:val="-7"/>
        </w:rPr>
        <w:t xml:space="preserve"> </w:t>
      </w:r>
      <w:r>
        <w:t>es</w:t>
      </w:r>
      <w:r>
        <w:rPr>
          <w:spacing w:val="-8"/>
        </w:rPr>
        <w:t xml:space="preserve"> </w:t>
      </w:r>
      <w:r>
        <w:t>la</w:t>
      </w:r>
      <w:r>
        <w:rPr>
          <w:spacing w:val="-11"/>
        </w:rPr>
        <w:t xml:space="preserve"> </w:t>
      </w:r>
      <w:proofErr w:type="spellStart"/>
      <w:r>
        <w:t>tirotoxico-sis</w:t>
      </w:r>
      <w:proofErr w:type="spellEnd"/>
      <w:r>
        <w:t xml:space="preserve"> resultante de un aumento en la síntesis de hormonas tiroideas por la glándula tiroides.</w:t>
      </w:r>
      <w:r>
        <w:rPr>
          <w:position w:val="8"/>
          <w:sz w:val="14"/>
        </w:rPr>
        <w:t>3,4</w:t>
      </w:r>
    </w:p>
    <w:tbl>
      <w:tblPr>
        <w:tblStyle w:val="TableNormal"/>
        <w:tblW w:w="0" w:type="auto"/>
        <w:tblCellSpacing w:w="65" w:type="dxa"/>
        <w:tblInd w:w="216" w:type="dxa"/>
        <w:tblLayout w:type="fixed"/>
        <w:tblLook w:val="01E0" w:firstRow="1" w:lastRow="1" w:firstColumn="1" w:lastColumn="1" w:noHBand="0" w:noVBand="0"/>
      </w:tblPr>
      <w:tblGrid>
        <w:gridCol w:w="9330"/>
      </w:tblGrid>
      <w:tr w:rsidR="00074A63" w14:paraId="6DC04FB0" w14:textId="77777777">
        <w:trPr>
          <w:trHeight w:val="266"/>
          <w:tblCellSpacing w:w="65" w:type="dxa"/>
        </w:trPr>
        <w:tc>
          <w:tcPr>
            <w:tcW w:w="9070" w:type="dxa"/>
            <w:tcBorders>
              <w:bottom w:val="nil"/>
            </w:tcBorders>
            <w:shd w:val="clear" w:color="auto" w:fill="FFFFFF"/>
          </w:tcPr>
          <w:p w14:paraId="2277ECB3" w14:textId="77777777" w:rsidR="00074A63" w:rsidRDefault="00000000">
            <w:pPr>
              <w:pStyle w:val="TableParagraph"/>
            </w:pPr>
            <w:r>
              <w:t>Las</w:t>
            </w:r>
            <w:r>
              <w:rPr>
                <w:spacing w:val="12"/>
              </w:rPr>
              <w:t xml:space="preserve"> </w:t>
            </w:r>
            <w:r>
              <w:t>tiroiditis</w:t>
            </w:r>
            <w:r>
              <w:rPr>
                <w:spacing w:val="10"/>
              </w:rPr>
              <w:t xml:space="preserve"> </w:t>
            </w:r>
            <w:r>
              <w:t>pueden</w:t>
            </w:r>
            <w:r>
              <w:rPr>
                <w:spacing w:val="11"/>
              </w:rPr>
              <w:t xml:space="preserve"> </w:t>
            </w:r>
            <w:r>
              <w:t>clasificarse</w:t>
            </w:r>
            <w:r>
              <w:rPr>
                <w:spacing w:val="11"/>
              </w:rPr>
              <w:t xml:space="preserve"> </w:t>
            </w:r>
            <w:r>
              <w:t>de</w:t>
            </w:r>
            <w:r>
              <w:rPr>
                <w:spacing w:val="12"/>
              </w:rPr>
              <w:t xml:space="preserve"> </w:t>
            </w:r>
            <w:r>
              <w:t>acuerdo</w:t>
            </w:r>
            <w:r>
              <w:rPr>
                <w:spacing w:val="12"/>
              </w:rPr>
              <w:t xml:space="preserve"> </w:t>
            </w:r>
            <w:r>
              <w:t>con</w:t>
            </w:r>
            <w:r>
              <w:rPr>
                <w:spacing w:val="9"/>
              </w:rPr>
              <w:t xml:space="preserve"> </w:t>
            </w:r>
            <w:r>
              <w:t>su</w:t>
            </w:r>
            <w:r>
              <w:rPr>
                <w:spacing w:val="11"/>
              </w:rPr>
              <w:t xml:space="preserve"> </w:t>
            </w:r>
            <w:r>
              <w:t>curso</w:t>
            </w:r>
            <w:r>
              <w:rPr>
                <w:spacing w:val="13"/>
              </w:rPr>
              <w:t xml:space="preserve"> </w:t>
            </w:r>
            <w:r>
              <w:t>temporal</w:t>
            </w:r>
            <w:r>
              <w:rPr>
                <w:spacing w:val="10"/>
              </w:rPr>
              <w:t xml:space="preserve"> </w:t>
            </w:r>
            <w:r>
              <w:t>en</w:t>
            </w:r>
            <w:r>
              <w:rPr>
                <w:spacing w:val="11"/>
              </w:rPr>
              <w:t xml:space="preserve"> </w:t>
            </w:r>
            <w:r>
              <w:t>agudas,</w:t>
            </w:r>
            <w:r>
              <w:rPr>
                <w:spacing w:val="13"/>
              </w:rPr>
              <w:t xml:space="preserve"> </w:t>
            </w:r>
            <w:r>
              <w:t>subagudas</w:t>
            </w:r>
            <w:r>
              <w:rPr>
                <w:spacing w:val="13"/>
              </w:rPr>
              <w:t xml:space="preserve"> </w:t>
            </w:r>
            <w:r>
              <w:rPr>
                <w:spacing w:val="-10"/>
              </w:rPr>
              <w:t>y</w:t>
            </w:r>
          </w:p>
        </w:tc>
      </w:tr>
      <w:tr w:rsidR="00074A63" w14:paraId="6689CE10" w14:textId="77777777">
        <w:trPr>
          <w:trHeight w:val="266"/>
          <w:tblCellSpacing w:w="65" w:type="dxa"/>
        </w:trPr>
        <w:tc>
          <w:tcPr>
            <w:tcW w:w="9070" w:type="dxa"/>
            <w:tcBorders>
              <w:top w:val="nil"/>
              <w:bottom w:val="nil"/>
            </w:tcBorders>
            <w:shd w:val="clear" w:color="auto" w:fill="FFFFFF"/>
          </w:tcPr>
          <w:p w14:paraId="05BE09C7" w14:textId="77777777" w:rsidR="00074A63" w:rsidRDefault="00000000">
            <w:pPr>
              <w:pStyle w:val="TableParagraph"/>
            </w:pPr>
            <w:r>
              <w:t>crónicas.</w:t>
            </w:r>
            <w:r>
              <w:rPr>
                <w:spacing w:val="1"/>
              </w:rPr>
              <w:t xml:space="preserve"> </w:t>
            </w:r>
            <w:r>
              <w:t>Incluyen</w:t>
            </w:r>
            <w:r>
              <w:rPr>
                <w:spacing w:val="3"/>
              </w:rPr>
              <w:t xml:space="preserve"> </w:t>
            </w:r>
            <w:r>
              <w:t>condiciones</w:t>
            </w:r>
            <w:r>
              <w:rPr>
                <w:spacing w:val="4"/>
              </w:rPr>
              <w:t xml:space="preserve"> </w:t>
            </w:r>
            <w:r>
              <w:t>asociadas</w:t>
            </w:r>
            <w:r>
              <w:rPr>
                <w:spacing w:val="4"/>
              </w:rPr>
              <w:t xml:space="preserve"> </w:t>
            </w:r>
            <w:r>
              <w:t>a</w:t>
            </w:r>
            <w:r>
              <w:rPr>
                <w:spacing w:val="1"/>
              </w:rPr>
              <w:t xml:space="preserve"> </w:t>
            </w:r>
            <w:r>
              <w:t>dolor</w:t>
            </w:r>
            <w:r>
              <w:rPr>
                <w:spacing w:val="1"/>
              </w:rPr>
              <w:t xml:space="preserve"> </w:t>
            </w:r>
            <w:r>
              <w:t>cervical</w:t>
            </w:r>
            <w:r>
              <w:rPr>
                <w:spacing w:val="4"/>
              </w:rPr>
              <w:t xml:space="preserve"> </w:t>
            </w:r>
            <w:r>
              <w:t>intenso</w:t>
            </w:r>
            <w:r>
              <w:rPr>
                <w:spacing w:val="4"/>
              </w:rPr>
              <w:t xml:space="preserve"> </w:t>
            </w:r>
            <w:r>
              <w:t>(tiroiditis</w:t>
            </w:r>
            <w:r>
              <w:rPr>
                <w:spacing w:val="1"/>
              </w:rPr>
              <w:t xml:space="preserve"> </w:t>
            </w:r>
            <w:r>
              <w:t>dolorosa: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tiroiditis</w:t>
            </w:r>
          </w:p>
        </w:tc>
      </w:tr>
      <w:tr w:rsidR="00074A63" w14:paraId="28CD65BE" w14:textId="77777777">
        <w:trPr>
          <w:trHeight w:val="266"/>
          <w:tblCellSpacing w:w="65" w:type="dxa"/>
        </w:trPr>
        <w:tc>
          <w:tcPr>
            <w:tcW w:w="9070" w:type="dxa"/>
            <w:tcBorders>
              <w:top w:val="nil"/>
              <w:bottom w:val="nil"/>
            </w:tcBorders>
            <w:shd w:val="clear" w:color="auto" w:fill="FFFFFF"/>
          </w:tcPr>
          <w:p w14:paraId="4FB3338C" w14:textId="77777777" w:rsidR="00074A63" w:rsidRDefault="00000000">
            <w:pPr>
              <w:pStyle w:val="TableParagraph"/>
            </w:pPr>
            <w:r>
              <w:t>infecciosa,</w:t>
            </w:r>
            <w:r>
              <w:rPr>
                <w:spacing w:val="-9"/>
              </w:rPr>
              <w:t xml:space="preserve"> </w:t>
            </w:r>
            <w:r>
              <w:t>actínica</w:t>
            </w:r>
            <w:r>
              <w:rPr>
                <w:spacing w:val="-8"/>
              </w:rPr>
              <w:t xml:space="preserve"> </w:t>
            </w:r>
            <w:r>
              <w:t>o</w:t>
            </w:r>
            <w:r>
              <w:rPr>
                <w:spacing w:val="-6"/>
              </w:rPr>
              <w:t xml:space="preserve"> </w:t>
            </w:r>
            <w:r>
              <w:t>traumática),</w:t>
            </w:r>
            <w:r>
              <w:rPr>
                <w:spacing w:val="-7"/>
              </w:rPr>
              <w:t xml:space="preserve"> </w:t>
            </w:r>
            <w:r>
              <w:t>así</w:t>
            </w:r>
            <w:r>
              <w:rPr>
                <w:spacing w:val="-6"/>
              </w:rPr>
              <w:t xml:space="preserve"> </w:t>
            </w:r>
            <w:r>
              <w:t>como</w:t>
            </w:r>
            <w:r>
              <w:rPr>
                <w:spacing w:val="-7"/>
              </w:rPr>
              <w:t xml:space="preserve"> </w:t>
            </w:r>
            <w:r>
              <w:t>otros</w:t>
            </w:r>
            <w:r>
              <w:rPr>
                <w:spacing w:val="-6"/>
              </w:rPr>
              <w:t xml:space="preserve"> </w:t>
            </w:r>
            <w:r>
              <w:t>cuadros</w:t>
            </w:r>
            <w:r>
              <w:rPr>
                <w:spacing w:val="-7"/>
              </w:rPr>
              <w:t xml:space="preserve"> </w:t>
            </w:r>
            <w:r>
              <w:t>indoloros</w:t>
            </w:r>
            <w:r>
              <w:rPr>
                <w:spacing w:val="-9"/>
              </w:rPr>
              <w:t xml:space="preserve"> </w:t>
            </w:r>
            <w:r>
              <w:t>que</w:t>
            </w:r>
            <w:r>
              <w:rPr>
                <w:spacing w:val="-8"/>
              </w:rPr>
              <w:t xml:space="preserve"> </w:t>
            </w:r>
            <w:r>
              <w:t>se</w:t>
            </w:r>
            <w:r>
              <w:rPr>
                <w:spacing w:val="-7"/>
              </w:rPr>
              <w:t xml:space="preserve"> </w:t>
            </w:r>
            <w:r>
              <w:t>manifiestan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princi</w:t>
            </w:r>
            <w:proofErr w:type="spellEnd"/>
            <w:r>
              <w:rPr>
                <w:spacing w:val="-2"/>
              </w:rPr>
              <w:t>-</w:t>
            </w:r>
          </w:p>
        </w:tc>
      </w:tr>
      <w:tr w:rsidR="00074A63" w14:paraId="1E2D20C5" w14:textId="77777777">
        <w:trPr>
          <w:trHeight w:val="266"/>
          <w:tblCellSpacing w:w="65" w:type="dxa"/>
        </w:trPr>
        <w:tc>
          <w:tcPr>
            <w:tcW w:w="9070" w:type="dxa"/>
            <w:tcBorders>
              <w:top w:val="nil"/>
            </w:tcBorders>
            <w:shd w:val="clear" w:color="auto" w:fill="FFFFFF"/>
          </w:tcPr>
          <w:p w14:paraId="6AC4E25E" w14:textId="77777777" w:rsidR="00074A63" w:rsidRDefault="00000000">
            <w:pPr>
              <w:pStyle w:val="TableParagraph"/>
            </w:pPr>
            <w:proofErr w:type="spellStart"/>
            <w:r>
              <w:t>palmente</w:t>
            </w:r>
            <w:proofErr w:type="spellEnd"/>
            <w:r>
              <w:rPr>
                <w:spacing w:val="23"/>
              </w:rPr>
              <w:t xml:space="preserve"> </w:t>
            </w:r>
            <w:r>
              <w:t>por</w:t>
            </w:r>
            <w:r>
              <w:rPr>
                <w:spacing w:val="25"/>
              </w:rPr>
              <w:t xml:space="preserve"> </w:t>
            </w:r>
            <w:r>
              <w:t>disfunción</w:t>
            </w:r>
            <w:r>
              <w:rPr>
                <w:spacing w:val="26"/>
              </w:rPr>
              <w:t xml:space="preserve"> </w:t>
            </w:r>
            <w:r>
              <w:t>tiroidea</w:t>
            </w:r>
            <w:r>
              <w:rPr>
                <w:spacing w:val="25"/>
              </w:rPr>
              <w:t xml:space="preserve"> </w:t>
            </w:r>
            <w:r>
              <w:t>(tiroiditis</w:t>
            </w:r>
            <w:r>
              <w:rPr>
                <w:spacing w:val="25"/>
              </w:rPr>
              <w:t xml:space="preserve"> </w:t>
            </w:r>
            <w:r>
              <w:t>indolora:</w:t>
            </w:r>
            <w:r>
              <w:rPr>
                <w:spacing w:val="-2"/>
              </w:rPr>
              <w:t xml:space="preserve"> </w:t>
            </w:r>
            <w:r>
              <w:t>tiroiditis</w:t>
            </w:r>
            <w:r>
              <w:rPr>
                <w:spacing w:val="23"/>
              </w:rPr>
              <w:t xml:space="preserve"> </w:t>
            </w:r>
            <w:r>
              <w:t>silente,</w:t>
            </w:r>
            <w:r>
              <w:rPr>
                <w:spacing w:val="26"/>
              </w:rPr>
              <w:t xml:space="preserve"> </w:t>
            </w:r>
            <w:r>
              <w:t>inducida</w:t>
            </w:r>
            <w:r>
              <w:rPr>
                <w:spacing w:val="26"/>
              </w:rPr>
              <w:t xml:space="preserve"> </w:t>
            </w:r>
            <w:r>
              <w:t>por</w:t>
            </w:r>
            <w:r>
              <w:rPr>
                <w:spacing w:val="25"/>
              </w:rPr>
              <w:t xml:space="preserve"> </w:t>
            </w:r>
            <w:r>
              <w:t>drogas</w:t>
            </w:r>
            <w:r>
              <w:rPr>
                <w:spacing w:val="26"/>
              </w:rPr>
              <w:t xml:space="preserve"> </w:t>
            </w:r>
            <w:r>
              <w:rPr>
                <w:spacing w:val="-10"/>
              </w:rPr>
              <w:t>o</w:t>
            </w:r>
          </w:p>
        </w:tc>
      </w:tr>
    </w:tbl>
    <w:p w14:paraId="444ED958" w14:textId="77777777" w:rsidR="00074A63" w:rsidRDefault="00000000">
      <w:pPr>
        <w:pStyle w:val="Textoindependiente"/>
        <w:spacing w:before="134"/>
        <w:ind w:left="143"/>
        <w:jc w:val="both"/>
        <w:rPr>
          <w:position w:val="8"/>
          <w:sz w:val="14"/>
        </w:rPr>
      </w:pPr>
      <w:r>
        <w:t>tiroiditis</w:t>
      </w:r>
      <w:r>
        <w:rPr>
          <w:spacing w:val="-7"/>
        </w:rPr>
        <w:t xml:space="preserve"> </w:t>
      </w:r>
      <w:r>
        <w:t>linfocitaria</w:t>
      </w:r>
      <w:r>
        <w:rPr>
          <w:spacing w:val="-5"/>
        </w:rPr>
        <w:t xml:space="preserve"> </w:t>
      </w:r>
      <w:r>
        <w:t>crónica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Hashimoto).</w:t>
      </w:r>
      <w:r>
        <w:rPr>
          <w:spacing w:val="-2"/>
          <w:position w:val="8"/>
          <w:sz w:val="14"/>
        </w:rPr>
        <w:t>1,3,5</w:t>
      </w:r>
    </w:p>
    <w:p w14:paraId="1FF4CC27" w14:textId="77777777" w:rsidR="00074A63" w:rsidRDefault="00000000">
      <w:pPr>
        <w:pStyle w:val="Textoindependiente"/>
        <w:spacing w:before="133" w:line="360" w:lineRule="auto"/>
        <w:ind w:left="143" w:right="138" w:firstLine="708"/>
        <w:jc w:val="both"/>
        <w:rPr>
          <w:position w:val="8"/>
          <w:sz w:val="14"/>
        </w:rPr>
      </w:pPr>
      <w:r>
        <w:t>Independientemente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etiología,</w:t>
      </w:r>
      <w:r>
        <w:rPr>
          <w:spacing w:val="-7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mecanismo</w:t>
      </w:r>
      <w:r>
        <w:rPr>
          <w:spacing w:val="-7"/>
        </w:rPr>
        <w:t xml:space="preserve"> </w:t>
      </w:r>
      <w:proofErr w:type="spellStart"/>
      <w:r>
        <w:t>fisiopatogénico</w:t>
      </w:r>
      <w:proofErr w:type="spellEnd"/>
      <w:r>
        <w:rPr>
          <w:spacing w:val="-8"/>
        </w:rPr>
        <w:t xml:space="preserve"> </w:t>
      </w:r>
      <w:r>
        <w:t>común</w:t>
      </w:r>
      <w:r>
        <w:rPr>
          <w:spacing w:val="-8"/>
        </w:rPr>
        <w:t xml:space="preserve"> </w:t>
      </w:r>
      <w:r>
        <w:t>es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proofErr w:type="spellStart"/>
      <w:r>
        <w:t>disrup-ción</w:t>
      </w:r>
      <w:proofErr w:type="spellEnd"/>
      <w:r>
        <w:t xml:space="preserve"> del folículo tiroideo y la consecuente liberación a la circulación de hormona tiroidea </w:t>
      </w:r>
      <w:proofErr w:type="spellStart"/>
      <w:r>
        <w:t>pre-formada</w:t>
      </w:r>
      <w:proofErr w:type="spellEnd"/>
      <w:r>
        <w:t>.</w:t>
      </w:r>
      <w:r>
        <w:rPr>
          <w:spacing w:val="40"/>
        </w:rPr>
        <w:t xml:space="preserve"> </w:t>
      </w:r>
      <w:r>
        <w:t>Esto</w:t>
      </w:r>
      <w:r>
        <w:rPr>
          <w:spacing w:val="-2"/>
        </w:rPr>
        <w:t xml:space="preserve"> </w:t>
      </w:r>
      <w:r>
        <w:t>explica el</w:t>
      </w:r>
      <w:r>
        <w:rPr>
          <w:spacing w:val="-2"/>
        </w:rPr>
        <w:t xml:space="preserve"> </w:t>
      </w:r>
      <w:r>
        <w:t>curso bioquímico</w:t>
      </w:r>
      <w:r>
        <w:rPr>
          <w:spacing w:val="-2"/>
        </w:rPr>
        <w:t xml:space="preserve"> </w:t>
      </w:r>
      <w:r>
        <w:t>(patrón trifásico) caracterizado por una fase inicial de</w:t>
      </w:r>
      <w:r>
        <w:rPr>
          <w:spacing w:val="-3"/>
        </w:rPr>
        <w:t xml:space="preserve"> </w:t>
      </w:r>
      <w:r>
        <w:t>tirotoxicosis,</w:t>
      </w:r>
      <w:r>
        <w:rPr>
          <w:spacing w:val="-1"/>
        </w:rPr>
        <w:t xml:space="preserve"> </w:t>
      </w:r>
      <w:r>
        <w:t>seguida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hipotiroidismo</w:t>
      </w:r>
      <w:r>
        <w:rPr>
          <w:spacing w:val="-2"/>
        </w:rPr>
        <w:t xml:space="preserve"> </w:t>
      </w:r>
      <w:r>
        <w:t>transitorio</w:t>
      </w:r>
      <w:r>
        <w:rPr>
          <w:spacing w:val="-2"/>
        </w:rPr>
        <w:t xml:space="preserve"> </w:t>
      </w:r>
      <w:r>
        <w:t>y,</w:t>
      </w:r>
      <w:r>
        <w:rPr>
          <w:spacing w:val="-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mayoría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casos,</w:t>
      </w:r>
      <w:r>
        <w:rPr>
          <w:spacing w:val="-1"/>
        </w:rPr>
        <w:t xml:space="preserve"> </w:t>
      </w:r>
      <w:r>
        <w:t>recupera-</w:t>
      </w:r>
      <w:proofErr w:type="spellStart"/>
      <w:r>
        <w:t>ción</w:t>
      </w:r>
      <w:proofErr w:type="spellEnd"/>
      <w:r>
        <w:t xml:space="preserve"> funcional posterior.</w:t>
      </w:r>
      <w:r>
        <w:rPr>
          <w:position w:val="8"/>
          <w:sz w:val="14"/>
        </w:rPr>
        <w:t>1,5</w:t>
      </w:r>
    </w:p>
    <w:p w14:paraId="0D48BD14" w14:textId="77777777" w:rsidR="00074A63" w:rsidRDefault="00000000">
      <w:pPr>
        <w:pStyle w:val="Textoindependiente"/>
        <w:spacing w:line="360" w:lineRule="auto"/>
        <w:ind w:left="143" w:right="137" w:firstLine="708"/>
        <w:jc w:val="both"/>
      </w:pPr>
      <w:r>
        <w:t xml:space="preserve">La tiroiditis silente, también conocida como tiroiditis linfocítica subaguda indolora, se considera una variante dentro del espectro de la enfermedad tiroidea </w:t>
      </w:r>
      <w:proofErr w:type="gramStart"/>
      <w:r>
        <w:t>autoinmune.¹</w:t>
      </w:r>
      <w:proofErr w:type="gramEnd"/>
      <w:r>
        <w:rPr>
          <w:position w:val="8"/>
          <w:sz w:val="14"/>
        </w:rPr>
        <w:t>,</w:t>
      </w:r>
      <w:r>
        <w:t xml:space="preserve">⁶ El </w:t>
      </w:r>
      <w:proofErr w:type="spellStart"/>
      <w:r>
        <w:t>tér</w:t>
      </w:r>
      <w:proofErr w:type="spellEnd"/>
      <w:r>
        <w:t>-mino “silente” hace referencia principalmente a la ausencia de dolor cervical, característica que permite diferenciarla clínicamente de la tiroiditis subaguda dolorosa. Su incidencia en la población</w:t>
      </w:r>
      <w:r>
        <w:rPr>
          <w:spacing w:val="-5"/>
        </w:rPr>
        <w:t xml:space="preserve"> </w:t>
      </w:r>
      <w:r>
        <w:t>pediátrica</w:t>
      </w:r>
      <w:r>
        <w:rPr>
          <w:spacing w:val="-5"/>
        </w:rPr>
        <w:t xml:space="preserve"> </w:t>
      </w:r>
      <w:r>
        <w:t>es</w:t>
      </w:r>
      <w:r>
        <w:rPr>
          <w:spacing w:val="-4"/>
        </w:rPr>
        <w:t xml:space="preserve"> </w:t>
      </w:r>
      <w:r>
        <w:t>baja,</w:t>
      </w:r>
      <w:r>
        <w:rPr>
          <w:spacing w:val="-4"/>
        </w:rPr>
        <w:t xml:space="preserve"> </w:t>
      </w:r>
      <w:r>
        <w:t>lo</w:t>
      </w:r>
      <w:r>
        <w:rPr>
          <w:spacing w:val="-4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vuelve</w:t>
      </w:r>
      <w:r>
        <w:rPr>
          <w:spacing w:val="-5"/>
        </w:rPr>
        <w:t xml:space="preserve"> </w:t>
      </w:r>
      <w:r>
        <w:t>relevante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comunicación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casos</w:t>
      </w:r>
      <w:r>
        <w:rPr>
          <w:spacing w:val="-4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favorecer su</w:t>
      </w:r>
      <w:r>
        <w:rPr>
          <w:spacing w:val="-5"/>
        </w:rPr>
        <w:t xml:space="preserve"> </w:t>
      </w:r>
      <w:r>
        <w:t>reconocimiento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evitar</w:t>
      </w:r>
      <w:r>
        <w:rPr>
          <w:spacing w:val="-4"/>
        </w:rPr>
        <w:t xml:space="preserve"> </w:t>
      </w:r>
      <w:r>
        <w:t>diagnósticos</w:t>
      </w:r>
      <w:r>
        <w:rPr>
          <w:spacing w:val="-4"/>
        </w:rPr>
        <w:t xml:space="preserve"> </w:t>
      </w:r>
      <w:r>
        <w:t>erróneos,</w:t>
      </w:r>
      <w:r>
        <w:rPr>
          <w:spacing w:val="-6"/>
        </w:rPr>
        <w:t xml:space="preserve"> </w:t>
      </w:r>
      <w:r>
        <w:t>especialmente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confusión</w:t>
      </w:r>
      <w:r>
        <w:rPr>
          <w:spacing w:val="-5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enferme-dad de Graves (EG).</w:t>
      </w:r>
      <w:r>
        <w:rPr>
          <w:position w:val="8"/>
          <w:sz w:val="14"/>
        </w:rPr>
        <w:t xml:space="preserve">3,7 </w:t>
      </w:r>
      <w:r>
        <w:t xml:space="preserve">En los pacientes con tirotoxicosis, el </w:t>
      </w:r>
      <w:proofErr w:type="spellStart"/>
      <w:r>
        <w:t>centellograma</w:t>
      </w:r>
      <w:proofErr w:type="spellEnd"/>
      <w:r>
        <w:t xml:space="preserve"> tiroideo permite diferenciar</w:t>
      </w:r>
      <w:r>
        <w:rPr>
          <w:spacing w:val="-4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cuadros</w:t>
      </w:r>
      <w:r>
        <w:rPr>
          <w:spacing w:val="-7"/>
        </w:rPr>
        <w:t xml:space="preserve"> </w:t>
      </w:r>
      <w:r>
        <w:t>producidos</w:t>
      </w:r>
      <w:r>
        <w:rPr>
          <w:spacing w:val="-7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aumento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síntesis</w:t>
      </w:r>
      <w:r>
        <w:rPr>
          <w:spacing w:val="-7"/>
        </w:rPr>
        <w:t xml:space="preserve"> </w:t>
      </w:r>
      <w:r>
        <w:t>hormonal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aquellos</w:t>
      </w:r>
      <w:r>
        <w:rPr>
          <w:spacing w:val="-7"/>
        </w:rPr>
        <w:t xml:space="preserve"> </w:t>
      </w:r>
      <w:proofErr w:type="spellStart"/>
      <w:r>
        <w:t>secun-darios</w:t>
      </w:r>
      <w:proofErr w:type="spellEnd"/>
      <w:r>
        <w:rPr>
          <w:spacing w:val="-11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liberación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hormonas</w:t>
      </w:r>
      <w:r>
        <w:rPr>
          <w:spacing w:val="-11"/>
        </w:rPr>
        <w:t xml:space="preserve"> </w:t>
      </w:r>
      <w:r>
        <w:t>previamente</w:t>
      </w:r>
      <w:r>
        <w:rPr>
          <w:spacing w:val="-12"/>
        </w:rPr>
        <w:t xml:space="preserve"> </w:t>
      </w:r>
      <w:r>
        <w:t>almacenadas.</w:t>
      </w:r>
      <w:r>
        <w:rPr>
          <w:spacing w:val="-11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EG</w:t>
      </w:r>
      <w:r>
        <w:rPr>
          <w:spacing w:val="-12"/>
        </w:rPr>
        <w:t xml:space="preserve"> </w:t>
      </w:r>
      <w:r>
        <w:t>se</w:t>
      </w:r>
      <w:r>
        <w:rPr>
          <w:spacing w:val="-15"/>
        </w:rPr>
        <w:t xml:space="preserve"> </w:t>
      </w:r>
      <w:r>
        <w:t>observa</w:t>
      </w:r>
      <w:r>
        <w:rPr>
          <w:spacing w:val="-12"/>
        </w:rPr>
        <w:t xml:space="preserve"> </w:t>
      </w:r>
      <w:r>
        <w:t>típicamente una</w:t>
      </w:r>
      <w:r>
        <w:rPr>
          <w:spacing w:val="-2"/>
        </w:rPr>
        <w:t xml:space="preserve"> </w:t>
      </w:r>
      <w:r>
        <w:t>captación</w:t>
      </w:r>
      <w:r>
        <w:rPr>
          <w:spacing w:val="-2"/>
        </w:rPr>
        <w:t xml:space="preserve"> </w:t>
      </w:r>
      <w:r>
        <w:t>difusa</w:t>
      </w:r>
      <w:r>
        <w:rPr>
          <w:spacing w:val="-2"/>
        </w:rPr>
        <w:t xml:space="preserve"> </w:t>
      </w:r>
      <w:r>
        <w:t>aumentada,</w:t>
      </w:r>
      <w:r>
        <w:rPr>
          <w:spacing w:val="-1"/>
        </w:rPr>
        <w:t xml:space="preserve"> </w:t>
      </w:r>
      <w:r>
        <w:t>mientras</w:t>
      </w:r>
      <w:r>
        <w:rPr>
          <w:spacing w:val="-2"/>
        </w:rPr>
        <w:t xml:space="preserve"> </w:t>
      </w:r>
      <w:r>
        <w:t>que,</w:t>
      </w:r>
      <w:r>
        <w:rPr>
          <w:spacing w:val="-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tiroiditis</w:t>
      </w:r>
      <w:r>
        <w:rPr>
          <w:spacing w:val="-2"/>
        </w:rPr>
        <w:t xml:space="preserve"> </w:t>
      </w:r>
      <w:r>
        <w:t>destructivas,</w:t>
      </w:r>
      <w:r>
        <w:rPr>
          <w:spacing w:val="-1"/>
        </w:rPr>
        <w:t xml:space="preserve"> </w:t>
      </w:r>
      <w:r>
        <w:t>como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tiroiditis silente,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captación</w:t>
      </w:r>
      <w:r>
        <w:rPr>
          <w:spacing w:val="-6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encuentra</w:t>
      </w:r>
      <w:r>
        <w:rPr>
          <w:spacing w:val="-3"/>
        </w:rPr>
        <w:t xml:space="preserve"> </w:t>
      </w:r>
      <w:r>
        <w:t>marcadamente</w:t>
      </w:r>
      <w:r>
        <w:rPr>
          <w:spacing w:val="-4"/>
        </w:rPr>
        <w:t xml:space="preserve"> </w:t>
      </w:r>
      <w:r>
        <w:t>disminuida</w:t>
      </w:r>
      <w:r>
        <w:rPr>
          <w:spacing w:val="-3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ausente.</w:t>
      </w:r>
      <w:r>
        <w:rPr>
          <w:spacing w:val="-2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este</w:t>
      </w:r>
      <w:r>
        <w:rPr>
          <w:spacing w:val="-4"/>
        </w:rPr>
        <w:t xml:space="preserve"> </w:t>
      </w:r>
      <w:r>
        <w:t>motivo,</w:t>
      </w:r>
      <w:r>
        <w:rPr>
          <w:spacing w:val="-5"/>
        </w:rPr>
        <w:t xml:space="preserve"> </w:t>
      </w:r>
      <w:r>
        <w:t>este</w:t>
      </w:r>
    </w:p>
    <w:p w14:paraId="3A8A51A0" w14:textId="77777777" w:rsidR="00074A63" w:rsidRDefault="00000000">
      <w:pPr>
        <w:pStyle w:val="Textoindependiente"/>
        <w:spacing w:before="6"/>
        <w:rPr>
          <w:sz w:val="17"/>
        </w:rPr>
      </w:pPr>
      <w:r>
        <w:rPr>
          <w:noProof/>
          <w:sz w:val="17"/>
        </w:rPr>
        <w:lastRenderedPageBreak/>
        <mc:AlternateContent>
          <mc:Choice Requires="wpg">
            <w:drawing>
              <wp:anchor distT="0" distB="0" distL="0" distR="0" simplePos="0" relativeHeight="487589888" behindDoc="1" locked="0" layoutInCell="1" allowOverlap="1" wp14:anchorId="4819D571" wp14:editId="221E2EEA">
                <wp:simplePos x="0" y="0"/>
                <wp:positionH relativeFrom="page">
                  <wp:posOffset>900430</wp:posOffset>
                </wp:positionH>
                <wp:positionV relativeFrom="paragraph">
                  <wp:posOffset>149349</wp:posOffset>
                </wp:positionV>
                <wp:extent cx="5759450" cy="20320"/>
                <wp:effectExtent l="0" t="0" r="0" b="0"/>
                <wp:wrapTopAndBottom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59450" cy="20320"/>
                          <a:chOff x="0" y="0"/>
                          <a:chExt cx="5759450" cy="20320"/>
                        </a:xfrm>
                      </wpg:grpSpPr>
                      <wps:wsp>
                        <wps:cNvPr id="29" name="Graphic 29"/>
                        <wps:cNvSpPr/>
                        <wps:spPr>
                          <a:xfrm>
                            <a:off x="0" y="0"/>
                            <a:ext cx="575945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9450" h="20320">
                                <a:moveTo>
                                  <a:pt x="5759450" y="241"/>
                                </a:moveTo>
                                <a:lnTo>
                                  <a:pt x="5756389" y="241"/>
                                </a:lnTo>
                                <a:lnTo>
                                  <a:pt x="5756389" y="0"/>
                                </a:lnTo>
                                <a:lnTo>
                                  <a:pt x="3302" y="0"/>
                                </a:lnTo>
                                <a:lnTo>
                                  <a:pt x="254" y="0"/>
                                </a:lnTo>
                                <a:lnTo>
                                  <a:pt x="254" y="241"/>
                                </a:lnTo>
                                <a:lnTo>
                                  <a:pt x="0" y="241"/>
                                </a:lnTo>
                                <a:lnTo>
                                  <a:pt x="0" y="19926"/>
                                </a:lnTo>
                                <a:lnTo>
                                  <a:pt x="5759450" y="19926"/>
                                </a:lnTo>
                                <a:lnTo>
                                  <a:pt x="5759450" y="2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5756402" y="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254" y="0"/>
                            <a:ext cx="575945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9450" h="17145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48" y="16751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759450" h="17145">
                                <a:moveTo>
                                  <a:pt x="5759196" y="0"/>
                                </a:moveTo>
                                <a:lnTo>
                                  <a:pt x="5756135" y="0"/>
                                </a:lnTo>
                                <a:lnTo>
                                  <a:pt x="5756135" y="3035"/>
                                </a:lnTo>
                                <a:lnTo>
                                  <a:pt x="5759196" y="3035"/>
                                </a:lnTo>
                                <a:lnTo>
                                  <a:pt x="5759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5756402" y="3035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5"/>
                                </a:lnTo>
                                <a:lnTo>
                                  <a:pt x="3048" y="13715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253" y="1675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254" y="16751"/>
                            <a:ext cx="575945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9450" h="3175">
                                <a:moveTo>
                                  <a:pt x="5759196" y="0"/>
                                </a:moveTo>
                                <a:lnTo>
                                  <a:pt x="5756135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756135" y="3048"/>
                                </a:lnTo>
                                <a:lnTo>
                                  <a:pt x="5759196" y="3048"/>
                                </a:lnTo>
                                <a:lnTo>
                                  <a:pt x="5759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341D902" id="Group 28" o:spid="_x0000_s1026" style="position:absolute;margin-left:70.9pt;margin-top:11.75pt;width:453.5pt;height:1.6pt;z-index:-15726592;mso-wrap-distance-left:0;mso-wrap-distance-right:0;mso-position-horizontal-relative:page" coordsize="57594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">
                <v:shape id="Graphic 29" o:spid="_x0000_s1027" style="position:absolute;width:57594;height:203;visibility:visible;mso-wrap-style:square;v-text-anchor:top" coordsize="5759450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" path="m5759450,241r-3061,l5756389,,3302,,254,r,241l,241,,19926r5759450,l5759450,241xe" fillcolor="#9f9f9f" stroked="f">
                  <v:path arrowok="t"/>
                </v:shape>
                <v:shape id="Graphic 30" o:spid="_x0000_s1028" style="position:absolute;left:57564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" path="m3048,l,,,3035r3048,l3048,xe" fillcolor="#e2e2e2" stroked="f">
                  <v:path arrowok="t"/>
                </v:shape>
                <v:shape id="Graphic 31" o:spid="_x0000_s1029" style="position:absolute;left:2;width:57595;height:171;visibility:visible;mso-wrap-style:square;v-text-anchor:top" coordsize="575945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" path="m3048,3035l,3035,,16751r3048,l3048,3035xem5759196,r-3061,l5756135,3035r3061,l5759196,xe" fillcolor="#9f9f9f" stroked="f">
                  <v:path arrowok="t"/>
                </v:shape>
                <v:shape id="Graphic 32" o:spid="_x0000_s1030" style="position:absolute;left:57564;top:30;width:31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" path="m3048,l,,,13715r3048,l3048,xe" fillcolor="#e2e2e2" stroked="f">
                  <v:path arrowok="t"/>
                </v:shape>
                <v:shape id="Graphic 33" o:spid="_x0000_s1031" style="position:absolute;left:2;top:167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" path="m3047,l,,,3048r3047,l3047,xe" fillcolor="#9f9f9f" stroked="f">
                  <v:path arrowok="t"/>
                </v:shape>
                <v:shape id="Graphic 34" o:spid="_x0000_s1032" style="position:absolute;left:2;top:167;width:57595;height:32;visibility:visible;mso-wrap-style:square;v-text-anchor:top" coordsize="575945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" path="m5759196,r-3061,l3048,,,,,3048r3048,l5756135,3048r3061,l5759196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676A4B27" w14:textId="77777777" w:rsidR="00074A63" w:rsidRDefault="00074A63">
      <w:pPr>
        <w:pStyle w:val="Textoindependiente"/>
        <w:rPr>
          <w:sz w:val="17"/>
        </w:rPr>
        <w:sectPr w:rsidR="00074A63">
          <w:pgSz w:w="11910" w:h="16840"/>
          <w:pgMar w:top="1540" w:right="1275" w:bottom="3560" w:left="1275" w:header="567" w:footer="3367" w:gutter="0"/>
          <w:cols w:space="720"/>
        </w:sectPr>
      </w:pPr>
    </w:p>
    <w:p w14:paraId="73D203D0" w14:textId="77777777" w:rsidR="00074A63" w:rsidRDefault="00000000">
      <w:pPr>
        <w:pStyle w:val="Textoindependiente"/>
        <w:spacing w:before="5"/>
        <w:rPr>
          <w:sz w:val="3"/>
        </w:rPr>
      </w:pPr>
      <w:r>
        <w:rPr>
          <w:noProof/>
          <w:sz w:val="3"/>
        </w:rPr>
        <w:lastRenderedPageBreak/>
        <w:drawing>
          <wp:anchor distT="0" distB="0" distL="0" distR="0" simplePos="0" relativeHeight="487440384" behindDoc="1" locked="0" layoutInCell="1" allowOverlap="1" wp14:anchorId="7AFA78D5" wp14:editId="75FA7B90">
            <wp:simplePos x="0" y="0"/>
            <wp:positionH relativeFrom="page">
              <wp:posOffset>0</wp:posOffset>
            </wp:positionH>
            <wp:positionV relativeFrom="page">
              <wp:posOffset>991561</wp:posOffset>
            </wp:positionV>
            <wp:extent cx="7487842" cy="7430303"/>
            <wp:effectExtent l="0" t="0" r="0" b="0"/>
            <wp:wrapNone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842" cy="74303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AE92AF0" w14:textId="77777777" w:rsidR="00074A63" w:rsidRDefault="00000000">
      <w:pPr>
        <w:spacing w:line="31" w:lineRule="exact"/>
        <w:ind w:left="143"/>
        <w:rPr>
          <w:sz w:val="3"/>
        </w:rPr>
      </w:pPr>
      <w:r>
        <w:rPr>
          <w:noProof/>
          <w:sz w:val="3"/>
        </w:rPr>
        <mc:AlternateContent>
          <mc:Choice Requires="wpg">
            <w:drawing>
              <wp:inline distT="0" distB="0" distL="0" distR="0" wp14:anchorId="25632AA4" wp14:editId="68679BA2">
                <wp:extent cx="5759450" cy="20320"/>
                <wp:effectExtent l="0" t="0" r="0" b="8254"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59450" cy="20320"/>
                          <a:chOff x="0" y="0"/>
                          <a:chExt cx="5759450" cy="20320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0" y="0"/>
                            <a:ext cx="575945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9450" h="20320">
                                <a:moveTo>
                                  <a:pt x="5759450" y="254"/>
                                </a:moveTo>
                                <a:lnTo>
                                  <a:pt x="5756389" y="254"/>
                                </a:lnTo>
                                <a:lnTo>
                                  <a:pt x="5756389" y="0"/>
                                </a:lnTo>
                                <a:lnTo>
                                  <a:pt x="3302" y="0"/>
                                </a:lnTo>
                                <a:lnTo>
                                  <a:pt x="254" y="0"/>
                                </a:lnTo>
                                <a:lnTo>
                                  <a:pt x="254" y="254"/>
                                </a:lnTo>
                                <a:lnTo>
                                  <a:pt x="0" y="254"/>
                                </a:lnTo>
                                <a:lnTo>
                                  <a:pt x="0" y="19926"/>
                                </a:lnTo>
                                <a:lnTo>
                                  <a:pt x="5759450" y="19926"/>
                                </a:lnTo>
                                <a:lnTo>
                                  <a:pt x="5759450" y="2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5756402" y="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254" y="0"/>
                            <a:ext cx="575945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9450" h="17145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48" y="16751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759450" h="17145">
                                <a:moveTo>
                                  <a:pt x="5759196" y="0"/>
                                </a:moveTo>
                                <a:lnTo>
                                  <a:pt x="5756135" y="0"/>
                                </a:lnTo>
                                <a:lnTo>
                                  <a:pt x="5756135" y="3035"/>
                                </a:lnTo>
                                <a:lnTo>
                                  <a:pt x="5759196" y="3035"/>
                                </a:lnTo>
                                <a:lnTo>
                                  <a:pt x="5759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5756402" y="3035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048" y="13716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253" y="1675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254" y="16750"/>
                            <a:ext cx="575945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9450" h="3175">
                                <a:moveTo>
                                  <a:pt x="5759196" y="0"/>
                                </a:moveTo>
                                <a:lnTo>
                                  <a:pt x="5756135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756135" y="3048"/>
                                </a:lnTo>
                                <a:lnTo>
                                  <a:pt x="5759196" y="3048"/>
                                </a:lnTo>
                                <a:lnTo>
                                  <a:pt x="5759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FC0A128" id="Group 36" o:spid="_x0000_s1026" style="width:453.5pt;height:1.6pt;mso-position-horizontal-relative:char;mso-position-vertical-relative:line" coordsize="57594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">
                <v:shape id="Graphic 37" o:spid="_x0000_s1027" style="position:absolute;width:57594;height:203;visibility:visible;mso-wrap-style:square;v-text-anchor:top" coordsize="5759450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" path="m5759450,254r-3061,l5756389,,3302,,254,r,254l,254,,19926r5759450,l5759450,254xe" fillcolor="#9f9f9f" stroked="f">
                  <v:path arrowok="t"/>
                </v:shape>
                <v:shape id="Graphic 38" o:spid="_x0000_s1028" style="position:absolute;left:57564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" path="m3048,l,,,3035r3048,l3048,xe" fillcolor="#e2e2e2" stroked="f">
                  <v:path arrowok="t"/>
                </v:shape>
                <v:shape id="Graphic 39" o:spid="_x0000_s1029" style="position:absolute;left:2;width:57595;height:171;visibility:visible;mso-wrap-style:square;v-text-anchor:top" coordsize="575945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" path="m3048,3035l,3035,,16751r3048,l3048,3035xem5759196,r-3061,l5756135,3035r3061,l5759196,xe" fillcolor="#9f9f9f" stroked="f">
                  <v:path arrowok="t"/>
                </v:shape>
                <v:shape id="Graphic 40" o:spid="_x0000_s1030" style="position:absolute;left:57564;top:30;width:31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" path="m3048,l,,,13716r3048,l3048,xe" fillcolor="#e2e2e2" stroked="f">
                  <v:path arrowok="t"/>
                </v:shape>
                <v:shape id="Graphic 41" o:spid="_x0000_s1031" style="position:absolute;left:2;top:167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" path="m3047,l,,,3048r3047,l3047,xe" fillcolor="#9f9f9f" stroked="f">
                  <v:path arrowok="t"/>
                </v:shape>
                <v:shape id="Graphic 42" o:spid="_x0000_s1032" style="position:absolute;left:2;top:167;width:57595;height:32;visibility:visible;mso-wrap-style:square;v-text-anchor:top" coordsize="575945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" path="m5759196,r-3061,l3048,,,,,3048r3048,l5756135,3048r3061,l5759196,xe" fillcolor="#e2e2e2" stroked="f">
                  <v:path arrowok="t"/>
                </v:shape>
                <w10:anchorlock/>
              </v:group>
            </w:pict>
          </mc:Fallback>
        </mc:AlternateContent>
      </w:r>
    </w:p>
    <w:p w14:paraId="3E211413" w14:textId="77777777" w:rsidR="00074A63" w:rsidRDefault="00000000">
      <w:pPr>
        <w:pStyle w:val="Textoindependiente"/>
        <w:spacing w:before="174" w:line="360" w:lineRule="auto"/>
        <w:ind w:left="143" w:right="138"/>
        <w:jc w:val="both"/>
        <w:rPr>
          <w:position w:val="8"/>
          <w:sz w:val="14"/>
        </w:rPr>
      </w:pPr>
      <w:r>
        <w:t>estudio</w:t>
      </w:r>
      <w:r>
        <w:rPr>
          <w:spacing w:val="-1"/>
        </w:rPr>
        <w:t xml:space="preserve"> </w:t>
      </w:r>
      <w:r>
        <w:t>adquiere</w:t>
      </w:r>
      <w:r>
        <w:rPr>
          <w:spacing w:val="-2"/>
        </w:rPr>
        <w:t xml:space="preserve"> </w:t>
      </w:r>
      <w:r>
        <w:t>especial</w:t>
      </w:r>
      <w:r>
        <w:rPr>
          <w:spacing w:val="-1"/>
        </w:rPr>
        <w:t xml:space="preserve"> </w:t>
      </w:r>
      <w:r>
        <w:t>valor</w:t>
      </w:r>
      <w:r>
        <w:rPr>
          <w:spacing w:val="-3"/>
        </w:rPr>
        <w:t xml:space="preserve"> </w:t>
      </w:r>
      <w:r>
        <w:t>cuando</w:t>
      </w:r>
      <w:r>
        <w:rPr>
          <w:spacing w:val="-1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hallazgos</w:t>
      </w:r>
      <w:r>
        <w:rPr>
          <w:spacing w:val="-1"/>
        </w:rPr>
        <w:t xml:space="preserve"> </w:t>
      </w:r>
      <w:r>
        <w:t>clínicos,</w:t>
      </w:r>
      <w:r>
        <w:rPr>
          <w:spacing w:val="-3"/>
        </w:rPr>
        <w:t xml:space="preserve"> </w:t>
      </w:r>
      <w:r>
        <w:t>bioquímicos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inmunológicos</w:t>
      </w:r>
      <w:r>
        <w:rPr>
          <w:spacing w:val="-3"/>
        </w:rPr>
        <w:t xml:space="preserve"> </w:t>
      </w:r>
      <w:r>
        <w:t>no permiten establecer con certeza el origen de la tirotoxicosis.</w:t>
      </w:r>
      <w:r>
        <w:rPr>
          <w:position w:val="8"/>
          <w:sz w:val="14"/>
        </w:rPr>
        <w:t>5,8</w:t>
      </w:r>
    </w:p>
    <w:p w14:paraId="160C0368" w14:textId="77777777" w:rsidR="00074A63" w:rsidRDefault="00000000">
      <w:pPr>
        <w:pStyle w:val="Ttulo1"/>
        <w:spacing w:before="240"/>
        <w:jc w:val="both"/>
      </w:pPr>
      <w:r>
        <w:t>Caso</w:t>
      </w:r>
      <w:r>
        <w:rPr>
          <w:spacing w:val="-5"/>
        </w:rPr>
        <w:t xml:space="preserve"> </w:t>
      </w:r>
      <w:r>
        <w:rPr>
          <w:spacing w:val="-2"/>
        </w:rPr>
        <w:t>clínico</w:t>
      </w:r>
    </w:p>
    <w:p w14:paraId="65EB72D6" w14:textId="77777777" w:rsidR="00074A63" w:rsidRDefault="00000000">
      <w:pPr>
        <w:pStyle w:val="Textoindependiente"/>
        <w:spacing w:before="133" w:line="360" w:lineRule="auto"/>
        <w:ind w:left="142" w:right="137" w:firstLine="708"/>
        <w:jc w:val="both"/>
      </w:pPr>
      <w:r>
        <w:t xml:space="preserve">Paciente de sexo femenino de 14 años y 4 meses que consulta por un cuadro de </w:t>
      </w:r>
      <w:proofErr w:type="spellStart"/>
      <w:r>
        <w:t>ta-quicardia</w:t>
      </w:r>
      <w:proofErr w:type="spellEnd"/>
      <w:r>
        <w:t>,</w:t>
      </w:r>
      <w:r>
        <w:rPr>
          <w:spacing w:val="-11"/>
        </w:rPr>
        <w:t xml:space="preserve"> </w:t>
      </w:r>
      <w:r>
        <w:t>pérdida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peso</w:t>
      </w:r>
      <w:r>
        <w:rPr>
          <w:spacing w:val="-11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nerviosismo</w:t>
      </w:r>
      <w:r>
        <w:rPr>
          <w:spacing w:val="-11"/>
        </w:rPr>
        <w:t xml:space="preserve"> </w:t>
      </w:r>
      <w:r>
        <w:t>sin</w:t>
      </w:r>
      <w:r>
        <w:rPr>
          <w:spacing w:val="-12"/>
        </w:rPr>
        <w:t xml:space="preserve"> </w:t>
      </w:r>
      <w:r>
        <w:t>antecedentes</w:t>
      </w:r>
      <w:r>
        <w:rPr>
          <w:spacing w:val="-11"/>
        </w:rPr>
        <w:t xml:space="preserve"> </w:t>
      </w:r>
      <w:r>
        <w:t>personales</w:t>
      </w:r>
      <w:r>
        <w:rPr>
          <w:spacing w:val="-11"/>
        </w:rPr>
        <w:t xml:space="preserve"> </w:t>
      </w:r>
      <w:r>
        <w:t>ni</w:t>
      </w:r>
      <w:r>
        <w:rPr>
          <w:spacing w:val="-11"/>
        </w:rPr>
        <w:t xml:space="preserve"> </w:t>
      </w:r>
      <w:r>
        <w:t>familiares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relevan-</w:t>
      </w:r>
      <w:proofErr w:type="spellStart"/>
      <w:r>
        <w:t>cia</w:t>
      </w:r>
      <w:proofErr w:type="spellEnd"/>
      <w:r>
        <w:t>. Al examen físico se constató bocio difuso, aumento de la frecuencia cardíaca y temblor fino distal. El laboratorio inicial mostró TSH &lt;0,02 UI/</w:t>
      </w:r>
      <w:proofErr w:type="spellStart"/>
      <w:r>
        <w:t>mL</w:t>
      </w:r>
      <w:proofErr w:type="spellEnd"/>
      <w:r>
        <w:t xml:space="preserve"> [valor de referencia (VR) 0,5–6,5], T4</w:t>
      </w:r>
      <w:r>
        <w:rPr>
          <w:spacing w:val="-9"/>
        </w:rPr>
        <w:t xml:space="preserve"> </w:t>
      </w:r>
      <w:r>
        <w:t>libre</w:t>
      </w:r>
      <w:r>
        <w:rPr>
          <w:spacing w:val="-12"/>
        </w:rPr>
        <w:t xml:space="preserve"> </w:t>
      </w:r>
      <w:r>
        <w:t>2,48</w:t>
      </w:r>
      <w:r>
        <w:rPr>
          <w:spacing w:val="-12"/>
        </w:rPr>
        <w:t xml:space="preserve"> </w:t>
      </w:r>
      <w:r>
        <w:t>ng/</w:t>
      </w:r>
      <w:proofErr w:type="spellStart"/>
      <w:r>
        <w:t>dL</w:t>
      </w:r>
      <w:proofErr w:type="spellEnd"/>
      <w:r>
        <w:rPr>
          <w:spacing w:val="-11"/>
        </w:rPr>
        <w:t xml:space="preserve"> </w:t>
      </w:r>
      <w:r>
        <w:t>(VR:</w:t>
      </w:r>
      <w:r>
        <w:rPr>
          <w:spacing w:val="-12"/>
        </w:rPr>
        <w:t xml:space="preserve"> </w:t>
      </w:r>
      <w:r>
        <w:t>0,8–2)</w:t>
      </w:r>
      <w:r>
        <w:rPr>
          <w:spacing w:val="-9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T3</w:t>
      </w:r>
      <w:r>
        <w:rPr>
          <w:spacing w:val="-12"/>
        </w:rPr>
        <w:t xml:space="preserve"> </w:t>
      </w:r>
      <w:r>
        <w:t>215</w:t>
      </w:r>
      <w:r>
        <w:rPr>
          <w:spacing w:val="-9"/>
        </w:rPr>
        <w:t xml:space="preserve"> </w:t>
      </w:r>
      <w:r>
        <w:t>ng/</w:t>
      </w:r>
      <w:proofErr w:type="spellStart"/>
      <w:r>
        <w:t>dL</w:t>
      </w:r>
      <w:proofErr w:type="spellEnd"/>
      <w:r>
        <w:rPr>
          <w:spacing w:val="-11"/>
        </w:rPr>
        <w:t xml:space="preserve"> </w:t>
      </w:r>
      <w:r>
        <w:t>(VR:</w:t>
      </w:r>
      <w:r>
        <w:rPr>
          <w:spacing w:val="-8"/>
        </w:rPr>
        <w:t xml:space="preserve"> </w:t>
      </w:r>
      <w:r>
        <w:t>80–220)</w:t>
      </w:r>
      <w:r>
        <w:rPr>
          <w:spacing w:val="-12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títulos</w:t>
      </w:r>
      <w:r>
        <w:rPr>
          <w:spacing w:val="-11"/>
        </w:rPr>
        <w:t xml:space="preserve"> </w:t>
      </w:r>
      <w:r>
        <w:t>positivos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proofErr w:type="spellStart"/>
      <w:r>
        <w:t>anticuer-pos</w:t>
      </w:r>
      <w:proofErr w:type="spellEnd"/>
      <w:r>
        <w:t xml:space="preserve"> antirreceptor de TSH (TRAb) 5,04 UI/L (VR: &lt;1,75) y de anticuerpos </w:t>
      </w:r>
      <w:proofErr w:type="spellStart"/>
      <w:r>
        <w:t>antitiroglobulina</w:t>
      </w:r>
      <w:proofErr w:type="spellEnd"/>
      <w:r>
        <w:t xml:space="preserve"> (ATG)</w:t>
      </w:r>
      <w:r>
        <w:rPr>
          <w:spacing w:val="-12"/>
        </w:rPr>
        <w:t xml:space="preserve"> </w:t>
      </w:r>
      <w:r>
        <w:t>619</w:t>
      </w:r>
      <w:r>
        <w:rPr>
          <w:spacing w:val="-12"/>
        </w:rPr>
        <w:t xml:space="preserve"> </w:t>
      </w:r>
      <w:r>
        <w:t>U/</w:t>
      </w:r>
      <w:proofErr w:type="spellStart"/>
      <w:r>
        <w:t>mL</w:t>
      </w:r>
      <w:proofErr w:type="spellEnd"/>
      <w:r>
        <w:rPr>
          <w:spacing w:val="-11"/>
        </w:rPr>
        <w:t xml:space="preserve"> </w:t>
      </w:r>
      <w:r>
        <w:t>(VR</w:t>
      </w:r>
      <w:r>
        <w:rPr>
          <w:spacing w:val="-12"/>
        </w:rPr>
        <w:t xml:space="preserve"> </w:t>
      </w:r>
      <w:r>
        <w:t>&lt;50).</w:t>
      </w:r>
      <w:r>
        <w:rPr>
          <w:spacing w:val="-11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ecografía</w:t>
      </w:r>
      <w:r>
        <w:rPr>
          <w:spacing w:val="-12"/>
        </w:rPr>
        <w:t xml:space="preserve"> </w:t>
      </w:r>
      <w:r>
        <w:t>tiroidea</w:t>
      </w:r>
      <w:r>
        <w:rPr>
          <w:spacing w:val="-12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técnica</w:t>
      </w:r>
      <w:r>
        <w:rPr>
          <w:spacing w:val="-12"/>
        </w:rPr>
        <w:t xml:space="preserve"> </w:t>
      </w:r>
      <w:r>
        <w:t>Doppler</w:t>
      </w:r>
      <w:r>
        <w:rPr>
          <w:spacing w:val="-12"/>
        </w:rPr>
        <w:t xml:space="preserve"> </w:t>
      </w:r>
      <w:r>
        <w:t>evidenció</w:t>
      </w:r>
      <w:r>
        <w:rPr>
          <w:spacing w:val="-11"/>
        </w:rPr>
        <w:t xml:space="preserve"> </w:t>
      </w:r>
      <w:r>
        <w:t>un</w:t>
      </w:r>
      <w:r>
        <w:rPr>
          <w:spacing w:val="-12"/>
        </w:rPr>
        <w:t xml:space="preserve"> </w:t>
      </w:r>
      <w:r>
        <w:t>bocio</w:t>
      </w:r>
      <w:r>
        <w:rPr>
          <w:spacing w:val="-11"/>
        </w:rPr>
        <w:t xml:space="preserve"> </w:t>
      </w:r>
      <w:r>
        <w:t>difuso con</w:t>
      </w:r>
      <w:r>
        <w:rPr>
          <w:spacing w:val="-14"/>
        </w:rPr>
        <w:t xml:space="preserve"> </w:t>
      </w:r>
      <w:proofErr w:type="spellStart"/>
      <w:r>
        <w:t>hipervascularización</w:t>
      </w:r>
      <w:proofErr w:type="spellEnd"/>
      <w:r>
        <w:t>.</w:t>
      </w:r>
      <w:r>
        <w:rPr>
          <w:spacing w:val="-13"/>
        </w:rPr>
        <w:t xml:space="preserve"> </w:t>
      </w:r>
      <w:r>
        <w:t>Con</w:t>
      </w:r>
      <w:r>
        <w:rPr>
          <w:spacing w:val="-14"/>
        </w:rPr>
        <w:t xml:space="preserve"> </w:t>
      </w:r>
      <w:r>
        <w:t>estos</w:t>
      </w:r>
      <w:r>
        <w:rPr>
          <w:spacing w:val="-14"/>
        </w:rPr>
        <w:t xml:space="preserve"> </w:t>
      </w:r>
      <w:r>
        <w:t>hallazgos</w:t>
      </w:r>
      <w:r>
        <w:rPr>
          <w:spacing w:val="-14"/>
        </w:rPr>
        <w:t xml:space="preserve"> </w:t>
      </w:r>
      <w:r>
        <w:t>se</w:t>
      </w:r>
      <w:r>
        <w:rPr>
          <w:spacing w:val="-15"/>
        </w:rPr>
        <w:t xml:space="preserve"> </w:t>
      </w:r>
      <w:r>
        <w:t>confirmó</w:t>
      </w:r>
      <w:r>
        <w:rPr>
          <w:spacing w:val="-13"/>
        </w:rPr>
        <w:t xml:space="preserve"> </w:t>
      </w:r>
      <w:r>
        <w:t>el</w:t>
      </w:r>
      <w:r>
        <w:rPr>
          <w:spacing w:val="-14"/>
        </w:rPr>
        <w:t xml:space="preserve"> </w:t>
      </w:r>
      <w:r>
        <w:t>diagnóstico</w:t>
      </w:r>
      <w:r>
        <w:rPr>
          <w:spacing w:val="-13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hipertiroidismo</w:t>
      </w:r>
      <w:r>
        <w:rPr>
          <w:spacing w:val="-16"/>
        </w:rPr>
        <w:t xml:space="preserve"> </w:t>
      </w:r>
      <w:r>
        <w:t xml:space="preserve">por EG y se inició tratamiento con </w:t>
      </w:r>
      <w:proofErr w:type="spellStart"/>
      <w:r>
        <w:t>metimazol</w:t>
      </w:r>
      <w:proofErr w:type="spellEnd"/>
      <w:r>
        <w:t xml:space="preserve"> (MMZ) a dosis de ataque (20 mg/día).</w:t>
      </w:r>
    </w:p>
    <w:p w14:paraId="14A17594" w14:textId="77777777" w:rsidR="00074A63" w:rsidRDefault="00000000">
      <w:pPr>
        <w:pStyle w:val="Textoindependiente"/>
        <w:spacing w:line="360" w:lineRule="auto"/>
        <w:ind w:left="143" w:right="137" w:firstLine="708"/>
        <w:jc w:val="right"/>
      </w:pPr>
      <w:r>
        <w:t>Durante</w:t>
      </w:r>
      <w:r>
        <w:rPr>
          <w:spacing w:val="-7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t>meses</w:t>
      </w:r>
      <w:r>
        <w:rPr>
          <w:spacing w:val="-7"/>
        </w:rPr>
        <w:t xml:space="preserve"> </w:t>
      </w:r>
      <w:r>
        <w:t>siguientes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paciente</w:t>
      </w:r>
      <w:r>
        <w:rPr>
          <w:spacing w:val="-7"/>
        </w:rPr>
        <w:t xml:space="preserve"> </w:t>
      </w:r>
      <w:r>
        <w:t>presentó</w:t>
      </w:r>
      <w:r>
        <w:rPr>
          <w:spacing w:val="-6"/>
        </w:rPr>
        <w:t xml:space="preserve"> </w:t>
      </w:r>
      <w:r>
        <w:t>una</w:t>
      </w:r>
      <w:r>
        <w:rPr>
          <w:spacing w:val="-7"/>
        </w:rPr>
        <w:t xml:space="preserve"> </w:t>
      </w:r>
      <w:r>
        <w:t>buena</w:t>
      </w:r>
      <w:r>
        <w:rPr>
          <w:spacing w:val="-7"/>
        </w:rPr>
        <w:t xml:space="preserve"> </w:t>
      </w:r>
      <w:r>
        <w:t>respuesta</w:t>
      </w:r>
      <w:r>
        <w:rPr>
          <w:spacing w:val="-7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tratamiento instaurado logrando la normalización de las hormonas tiroideas periféricas y de la TSH, per-</w:t>
      </w:r>
      <w:proofErr w:type="spellStart"/>
      <w:r>
        <w:t>mitiendo</w:t>
      </w:r>
      <w:proofErr w:type="spellEnd"/>
      <w:r>
        <w:rPr>
          <w:spacing w:val="28"/>
        </w:rPr>
        <w:t xml:space="preserve"> </w:t>
      </w:r>
      <w:r>
        <w:t>el</w:t>
      </w:r>
      <w:r>
        <w:rPr>
          <w:spacing w:val="28"/>
        </w:rPr>
        <w:t xml:space="preserve"> </w:t>
      </w:r>
      <w:r>
        <w:t>descenso</w:t>
      </w:r>
      <w:r>
        <w:rPr>
          <w:spacing w:val="28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la</w:t>
      </w:r>
      <w:r>
        <w:rPr>
          <w:spacing w:val="28"/>
        </w:rPr>
        <w:t xml:space="preserve"> </w:t>
      </w:r>
      <w:r>
        <w:t>dosis</w:t>
      </w:r>
      <w:r>
        <w:rPr>
          <w:spacing w:val="28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MMZ</w:t>
      </w:r>
      <w:r>
        <w:rPr>
          <w:spacing w:val="27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manera</w:t>
      </w:r>
      <w:r>
        <w:rPr>
          <w:spacing w:val="28"/>
        </w:rPr>
        <w:t xml:space="preserve"> </w:t>
      </w:r>
      <w:r>
        <w:t>progresiva.</w:t>
      </w:r>
      <w:r>
        <w:rPr>
          <w:spacing w:val="80"/>
        </w:rPr>
        <w:t xml:space="preserve"> </w:t>
      </w:r>
      <w:r>
        <w:t>Los</w:t>
      </w:r>
      <w:r>
        <w:rPr>
          <w:spacing w:val="26"/>
        </w:rPr>
        <w:t xml:space="preserve"> </w:t>
      </w:r>
      <w:r>
        <w:t>valores</w:t>
      </w:r>
      <w:r>
        <w:rPr>
          <w:spacing w:val="28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TRAb</w:t>
      </w:r>
      <w:r>
        <w:rPr>
          <w:spacing w:val="29"/>
        </w:rPr>
        <w:t xml:space="preserve"> </w:t>
      </w:r>
      <w:r>
        <w:t>se negativizaron</w:t>
      </w:r>
      <w:r>
        <w:rPr>
          <w:spacing w:val="-1"/>
        </w:rPr>
        <w:t xml:space="preserve"> </w:t>
      </w:r>
      <w:r>
        <w:t>(0,91</w:t>
      </w:r>
      <w:r>
        <w:rPr>
          <w:spacing w:val="-1"/>
        </w:rPr>
        <w:t xml:space="preserve"> </w:t>
      </w:r>
      <w:r>
        <w:t>UI/L)</w:t>
      </w:r>
      <w:r>
        <w:rPr>
          <w:spacing w:val="-3"/>
        </w:rPr>
        <w:t xml:space="preserve"> </w:t>
      </w:r>
      <w:r>
        <w:t>al año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iniciado el</w:t>
      </w:r>
      <w:r>
        <w:rPr>
          <w:spacing w:val="-3"/>
        </w:rPr>
        <w:t xml:space="preserve"> </w:t>
      </w:r>
      <w:r>
        <w:t>tratamiento, mientras</w:t>
      </w:r>
      <w:r>
        <w:rPr>
          <w:spacing w:val="-3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los anticuerpos ATG persistieron</w:t>
      </w:r>
      <w:r>
        <w:rPr>
          <w:spacing w:val="-6"/>
        </w:rPr>
        <w:t xml:space="preserve"> </w:t>
      </w:r>
      <w:r>
        <w:t>elevados</w:t>
      </w:r>
      <w:r>
        <w:rPr>
          <w:spacing w:val="-5"/>
        </w:rPr>
        <w:t xml:space="preserve"> </w:t>
      </w:r>
      <w:r>
        <w:t>(609</w:t>
      </w:r>
      <w:r>
        <w:rPr>
          <w:spacing w:val="-6"/>
        </w:rPr>
        <w:t xml:space="preserve"> </w:t>
      </w:r>
      <w:r>
        <w:t>UI/L).</w:t>
      </w:r>
      <w:r>
        <w:rPr>
          <w:spacing w:val="-5"/>
        </w:rPr>
        <w:t xml:space="preserve"> </w:t>
      </w:r>
      <w:r>
        <w:t>Asimismo,</w:t>
      </w:r>
      <w:r>
        <w:rPr>
          <w:spacing w:val="-5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detectaron</w:t>
      </w:r>
      <w:r>
        <w:rPr>
          <w:spacing w:val="-6"/>
        </w:rPr>
        <w:t xml:space="preserve"> </w:t>
      </w:r>
      <w:r>
        <w:t>anticuerpos</w:t>
      </w:r>
      <w:r>
        <w:rPr>
          <w:spacing w:val="-5"/>
        </w:rPr>
        <w:t xml:space="preserve"> </w:t>
      </w:r>
      <w:r>
        <w:t>antinucleares</w:t>
      </w:r>
      <w:r>
        <w:rPr>
          <w:spacing w:val="-5"/>
        </w:rPr>
        <w:t xml:space="preserve"> </w:t>
      </w:r>
      <w:r>
        <w:t xml:space="preserve">positivos en patrón moteado, sin manifestaciones clínicas asociadas de enfermedad autoinmune </w:t>
      </w:r>
      <w:proofErr w:type="spellStart"/>
      <w:r>
        <w:t>sisté</w:t>
      </w:r>
      <w:proofErr w:type="spellEnd"/>
      <w:r>
        <w:t>-mica. La paciente continuó los controles durante los años posteriores recibiendo tratamiento con</w:t>
      </w:r>
      <w:r>
        <w:rPr>
          <w:spacing w:val="-7"/>
        </w:rPr>
        <w:t xml:space="preserve"> </w:t>
      </w:r>
      <w:r>
        <w:t>MMZ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baja</w:t>
      </w:r>
      <w:r>
        <w:rPr>
          <w:spacing w:val="-7"/>
        </w:rPr>
        <w:t xml:space="preserve"> </w:t>
      </w:r>
      <w:r>
        <w:t>dosis</w:t>
      </w:r>
      <w:r>
        <w:rPr>
          <w:spacing w:val="-7"/>
        </w:rPr>
        <w:t xml:space="preserve"> </w:t>
      </w:r>
      <w:r>
        <w:t>(5</w:t>
      </w:r>
      <w:r>
        <w:rPr>
          <w:spacing w:val="-9"/>
        </w:rPr>
        <w:t xml:space="preserve"> </w:t>
      </w:r>
      <w:r>
        <w:t>mg/día)</w:t>
      </w:r>
      <w:r>
        <w:rPr>
          <w:spacing w:val="-7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adecuado</w:t>
      </w:r>
      <w:r>
        <w:rPr>
          <w:spacing w:val="-6"/>
        </w:rPr>
        <w:t xml:space="preserve"> </w:t>
      </w:r>
      <w:r>
        <w:t>control</w:t>
      </w:r>
      <w:r>
        <w:rPr>
          <w:spacing w:val="-6"/>
        </w:rPr>
        <w:t xml:space="preserve"> </w:t>
      </w:r>
      <w:r>
        <w:t>clínico</w:t>
      </w:r>
      <w:r>
        <w:rPr>
          <w:spacing w:val="-6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bioquímico</w:t>
      </w:r>
      <w:r>
        <w:rPr>
          <w:spacing w:val="-9"/>
        </w:rPr>
        <w:t xml:space="preserve"> </w:t>
      </w:r>
      <w:r>
        <w:t>hasta</w:t>
      </w:r>
      <w:r>
        <w:rPr>
          <w:spacing w:val="-7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t>16</w:t>
      </w:r>
      <w:r>
        <w:rPr>
          <w:spacing w:val="-7"/>
        </w:rPr>
        <w:t xml:space="preserve"> </w:t>
      </w:r>
      <w:r>
        <w:t xml:space="preserve">años. Posteriormente discontinuó los controles médicos y a los 18 años suspendió la </w:t>
      </w:r>
      <w:proofErr w:type="spellStart"/>
      <w:r>
        <w:t>medica</w:t>
      </w:r>
      <w:proofErr w:type="spellEnd"/>
      <w:r>
        <w:t>-</w:t>
      </w:r>
    </w:p>
    <w:p w14:paraId="11286F95" w14:textId="77777777" w:rsidR="00074A63" w:rsidRDefault="00000000">
      <w:pPr>
        <w:pStyle w:val="Textoindependiente"/>
        <w:spacing w:line="360" w:lineRule="auto"/>
        <w:ind w:left="143" w:right="138"/>
        <w:jc w:val="both"/>
      </w:pPr>
      <w:proofErr w:type="spellStart"/>
      <w:r>
        <w:t>ción</w:t>
      </w:r>
      <w:proofErr w:type="spellEnd"/>
      <w:r>
        <w:rPr>
          <w:spacing w:val="-5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decisión</w:t>
      </w:r>
      <w:r>
        <w:rPr>
          <w:spacing w:val="-5"/>
        </w:rPr>
        <w:t xml:space="preserve"> </w:t>
      </w:r>
      <w:r>
        <w:t>propia,</w:t>
      </w:r>
      <w:r>
        <w:rPr>
          <w:spacing w:val="-8"/>
        </w:rPr>
        <w:t xml:space="preserve"> </w:t>
      </w:r>
      <w:r>
        <w:t>habiendo</w:t>
      </w:r>
      <w:r>
        <w:rPr>
          <w:spacing w:val="-4"/>
        </w:rPr>
        <w:t xml:space="preserve"> </w:t>
      </w:r>
      <w:r>
        <w:t>realizado</w:t>
      </w:r>
      <w:r>
        <w:rPr>
          <w:spacing w:val="-6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total</w:t>
      </w:r>
      <w:r>
        <w:rPr>
          <w:spacing w:val="-4"/>
        </w:rPr>
        <w:t xml:space="preserve"> </w:t>
      </w:r>
      <w:r>
        <w:t>3</w:t>
      </w:r>
      <w:r>
        <w:rPr>
          <w:spacing w:val="-5"/>
        </w:rPr>
        <w:t xml:space="preserve"> </w:t>
      </w:r>
      <w:r>
        <w:t>años</w:t>
      </w:r>
      <w:r>
        <w:rPr>
          <w:spacing w:val="-7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8</w:t>
      </w:r>
      <w:r>
        <w:rPr>
          <w:spacing w:val="-5"/>
        </w:rPr>
        <w:t xml:space="preserve"> </w:t>
      </w:r>
      <w:r>
        <w:t>meses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tratamiento.</w:t>
      </w:r>
      <w:r>
        <w:rPr>
          <w:spacing w:val="-6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ese momento</w:t>
      </w:r>
      <w:r>
        <w:rPr>
          <w:spacing w:val="-5"/>
        </w:rPr>
        <w:t xml:space="preserve"> </w:t>
      </w:r>
      <w:r>
        <w:t>regresa</w:t>
      </w:r>
      <w:r>
        <w:rPr>
          <w:spacing w:val="-6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control</w:t>
      </w:r>
      <w:r>
        <w:rPr>
          <w:spacing w:val="-5"/>
        </w:rPr>
        <w:t xml:space="preserve"> </w:t>
      </w:r>
      <w:r>
        <w:t>endocrinológico</w:t>
      </w:r>
      <w:r>
        <w:rPr>
          <w:spacing w:val="-5"/>
        </w:rPr>
        <w:t xml:space="preserve"> </w:t>
      </w:r>
      <w:r>
        <w:t>encontrándose</w:t>
      </w:r>
      <w:r>
        <w:rPr>
          <w:spacing w:val="-6"/>
        </w:rPr>
        <w:t xml:space="preserve"> </w:t>
      </w:r>
      <w:r>
        <w:t>clínica</w:t>
      </w:r>
      <w:r>
        <w:rPr>
          <w:spacing w:val="-6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bioquímicamente</w:t>
      </w:r>
      <w:r>
        <w:rPr>
          <w:spacing w:val="-6"/>
        </w:rPr>
        <w:t xml:space="preserve"> </w:t>
      </w:r>
      <w:proofErr w:type="spellStart"/>
      <w:r>
        <w:t>eutiroi-dea</w:t>
      </w:r>
      <w:proofErr w:type="spellEnd"/>
      <w:r>
        <w:rPr>
          <w:spacing w:val="-2"/>
        </w:rPr>
        <w:t xml:space="preserve"> </w:t>
      </w:r>
      <w:r>
        <w:t>(TSH</w:t>
      </w:r>
      <w:r>
        <w:rPr>
          <w:spacing w:val="-2"/>
        </w:rPr>
        <w:t xml:space="preserve"> </w:t>
      </w:r>
      <w:r>
        <w:t>3,41</w:t>
      </w:r>
      <w:r>
        <w:rPr>
          <w:spacing w:val="-2"/>
        </w:rPr>
        <w:t xml:space="preserve"> </w:t>
      </w:r>
      <w:proofErr w:type="spellStart"/>
      <w:r>
        <w:t>mUI</w:t>
      </w:r>
      <w:proofErr w:type="spellEnd"/>
      <w:r>
        <w:t>/</w:t>
      </w:r>
      <w:proofErr w:type="spellStart"/>
      <w:r>
        <w:t>mL</w:t>
      </w:r>
      <w:proofErr w:type="spellEnd"/>
      <w:r>
        <w:t>,</w:t>
      </w:r>
      <w:r>
        <w:rPr>
          <w:spacing w:val="-4"/>
        </w:rPr>
        <w:t xml:space="preserve"> </w:t>
      </w:r>
      <w:r>
        <w:t>T4</w:t>
      </w:r>
      <w:r>
        <w:rPr>
          <w:spacing w:val="-2"/>
        </w:rPr>
        <w:t xml:space="preserve"> </w:t>
      </w:r>
      <w:r>
        <w:t>total</w:t>
      </w:r>
      <w:r>
        <w:rPr>
          <w:spacing w:val="-2"/>
        </w:rPr>
        <w:t xml:space="preserve"> </w:t>
      </w:r>
      <w:r>
        <w:t>9,6</w:t>
      </w:r>
      <w:r>
        <w:rPr>
          <w:spacing w:val="-2"/>
        </w:rPr>
        <w:t xml:space="preserve"> </w:t>
      </w:r>
      <w:r>
        <w:t>µg/</w:t>
      </w:r>
      <w:proofErr w:type="spellStart"/>
      <w:r>
        <w:t>dL</w:t>
      </w:r>
      <w:proofErr w:type="spellEnd"/>
      <w:r>
        <w:t>,</w:t>
      </w:r>
      <w:r>
        <w:rPr>
          <w:spacing w:val="-1"/>
        </w:rPr>
        <w:t xml:space="preserve"> </w:t>
      </w:r>
      <w:r>
        <w:t>T4</w:t>
      </w:r>
      <w:r>
        <w:rPr>
          <w:spacing w:val="-5"/>
        </w:rPr>
        <w:t xml:space="preserve"> </w:t>
      </w:r>
      <w:r>
        <w:t>libre</w:t>
      </w:r>
      <w:r>
        <w:rPr>
          <w:spacing w:val="-3"/>
        </w:rPr>
        <w:t xml:space="preserve"> </w:t>
      </w:r>
      <w:r>
        <w:t>1,30</w:t>
      </w:r>
      <w:r>
        <w:rPr>
          <w:spacing w:val="-2"/>
        </w:rPr>
        <w:t xml:space="preserve"> </w:t>
      </w:r>
      <w:r>
        <w:t>ng/</w:t>
      </w:r>
      <w:proofErr w:type="spellStart"/>
      <w:r>
        <w:t>dL</w:t>
      </w:r>
      <w:proofErr w:type="spellEnd"/>
      <w:r>
        <w:t>,</w:t>
      </w:r>
      <w:r>
        <w:rPr>
          <w:spacing w:val="-1"/>
        </w:rPr>
        <w:t xml:space="preserve"> </w:t>
      </w:r>
      <w:r>
        <w:t>T3</w:t>
      </w:r>
      <w:r>
        <w:rPr>
          <w:spacing w:val="-5"/>
        </w:rPr>
        <w:t xml:space="preserve"> </w:t>
      </w:r>
      <w:r>
        <w:t>total</w:t>
      </w:r>
      <w:r>
        <w:rPr>
          <w:spacing w:val="-4"/>
        </w:rPr>
        <w:t xml:space="preserve"> </w:t>
      </w:r>
      <w:r>
        <w:t>170</w:t>
      </w:r>
      <w:r>
        <w:rPr>
          <w:spacing w:val="-2"/>
        </w:rPr>
        <w:t xml:space="preserve"> </w:t>
      </w:r>
      <w:r>
        <w:t>ng/</w:t>
      </w:r>
      <w:proofErr w:type="spellStart"/>
      <w:r>
        <w:t>dL</w:t>
      </w:r>
      <w:proofErr w:type="spellEnd"/>
      <w:r>
        <w:t>,</w:t>
      </w:r>
      <w:r>
        <w:rPr>
          <w:spacing w:val="-4"/>
        </w:rPr>
        <w:t xml:space="preserve"> </w:t>
      </w:r>
      <w:r>
        <w:t>ATPO</w:t>
      </w:r>
      <w:r>
        <w:rPr>
          <w:spacing w:val="-2"/>
        </w:rPr>
        <w:t xml:space="preserve"> </w:t>
      </w:r>
      <w:r>
        <w:t>44 U/</w:t>
      </w:r>
      <w:proofErr w:type="spellStart"/>
      <w:r>
        <w:t>mL</w:t>
      </w:r>
      <w:proofErr w:type="spellEnd"/>
      <w:r>
        <w:t>,</w:t>
      </w:r>
      <w:r>
        <w:rPr>
          <w:spacing w:val="-6"/>
        </w:rPr>
        <w:t xml:space="preserve"> </w:t>
      </w:r>
      <w:r>
        <w:t>ATG</w:t>
      </w:r>
      <w:r>
        <w:rPr>
          <w:spacing w:val="-7"/>
        </w:rPr>
        <w:t xml:space="preserve"> </w:t>
      </w:r>
      <w:r>
        <w:t>1654</w:t>
      </w:r>
      <w:r>
        <w:rPr>
          <w:spacing w:val="-7"/>
        </w:rPr>
        <w:t xml:space="preserve"> </w:t>
      </w:r>
      <w:r>
        <w:t>U/</w:t>
      </w:r>
      <w:proofErr w:type="spellStart"/>
      <w:r>
        <w:t>mL</w:t>
      </w:r>
      <w:proofErr w:type="spellEnd"/>
      <w:r>
        <w:rPr>
          <w:spacing w:val="-6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TRAb</w:t>
      </w:r>
      <w:r>
        <w:rPr>
          <w:spacing w:val="-6"/>
        </w:rPr>
        <w:t xml:space="preserve"> </w:t>
      </w:r>
      <w:r>
        <w:t>1,28</w:t>
      </w:r>
      <w:r>
        <w:rPr>
          <w:spacing w:val="-7"/>
        </w:rPr>
        <w:t xml:space="preserve"> </w:t>
      </w:r>
      <w:r>
        <w:t>UI/L).</w:t>
      </w:r>
      <w:r>
        <w:rPr>
          <w:spacing w:val="-6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solicitó</w:t>
      </w:r>
      <w:r>
        <w:rPr>
          <w:spacing w:val="-6"/>
        </w:rPr>
        <w:t xml:space="preserve"> </w:t>
      </w:r>
      <w:r>
        <w:t>además</w:t>
      </w:r>
      <w:r>
        <w:rPr>
          <w:spacing w:val="-7"/>
        </w:rPr>
        <w:t xml:space="preserve"> </w:t>
      </w:r>
      <w:r>
        <w:t>una</w:t>
      </w:r>
      <w:r>
        <w:rPr>
          <w:spacing w:val="-7"/>
        </w:rPr>
        <w:t xml:space="preserve"> </w:t>
      </w:r>
      <w:r>
        <w:t>ecografía</w:t>
      </w:r>
      <w:r>
        <w:rPr>
          <w:spacing w:val="-7"/>
        </w:rPr>
        <w:t xml:space="preserve"> </w:t>
      </w:r>
      <w:r>
        <w:t>tiroidea</w:t>
      </w:r>
      <w:r>
        <w:rPr>
          <w:spacing w:val="-7"/>
        </w:rPr>
        <w:t xml:space="preserve"> </w:t>
      </w:r>
      <w:r>
        <w:t>que</w:t>
      </w:r>
      <w:r>
        <w:rPr>
          <w:spacing w:val="-7"/>
        </w:rPr>
        <w:t xml:space="preserve"> </w:t>
      </w:r>
      <w:proofErr w:type="spellStart"/>
      <w:r>
        <w:t>mos</w:t>
      </w:r>
      <w:proofErr w:type="spellEnd"/>
      <w:r>
        <w:t>-traba un patrón heterogéneo difuso con vascularización normal compatible con enfermedad tiroidea autoinmune sin otros signos de relevancia.</w:t>
      </w:r>
    </w:p>
    <w:p w14:paraId="574D5F2D" w14:textId="77777777" w:rsidR="00074A63" w:rsidRDefault="00000000">
      <w:pPr>
        <w:pStyle w:val="Textoindependiente"/>
        <w:spacing w:before="12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69CA8FAF" wp14:editId="1AF713C1">
                <wp:simplePos x="0" y="0"/>
                <wp:positionH relativeFrom="page">
                  <wp:posOffset>900430</wp:posOffset>
                </wp:positionH>
                <wp:positionV relativeFrom="paragraph">
                  <wp:posOffset>249177</wp:posOffset>
                </wp:positionV>
                <wp:extent cx="5759450" cy="20320"/>
                <wp:effectExtent l="0" t="0" r="0" b="0"/>
                <wp:wrapTopAndBottom/>
                <wp:docPr id="4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59450" cy="20320"/>
                          <a:chOff x="0" y="0"/>
                          <a:chExt cx="5759450" cy="20320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0" y="0"/>
                            <a:ext cx="575945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9450" h="20320">
                                <a:moveTo>
                                  <a:pt x="5759450" y="241"/>
                                </a:moveTo>
                                <a:lnTo>
                                  <a:pt x="5756389" y="241"/>
                                </a:lnTo>
                                <a:lnTo>
                                  <a:pt x="5756389" y="0"/>
                                </a:lnTo>
                                <a:lnTo>
                                  <a:pt x="3302" y="0"/>
                                </a:lnTo>
                                <a:lnTo>
                                  <a:pt x="254" y="0"/>
                                </a:lnTo>
                                <a:lnTo>
                                  <a:pt x="254" y="241"/>
                                </a:lnTo>
                                <a:lnTo>
                                  <a:pt x="0" y="241"/>
                                </a:lnTo>
                                <a:lnTo>
                                  <a:pt x="0" y="19926"/>
                                </a:lnTo>
                                <a:lnTo>
                                  <a:pt x="5759450" y="19926"/>
                                </a:lnTo>
                                <a:lnTo>
                                  <a:pt x="5759450" y="2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5756402" y="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254" y="0"/>
                            <a:ext cx="575945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9450" h="17145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48" y="16751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759450" h="17145">
                                <a:moveTo>
                                  <a:pt x="5759196" y="0"/>
                                </a:moveTo>
                                <a:lnTo>
                                  <a:pt x="5756135" y="0"/>
                                </a:lnTo>
                                <a:lnTo>
                                  <a:pt x="5756135" y="3035"/>
                                </a:lnTo>
                                <a:lnTo>
                                  <a:pt x="5759196" y="3035"/>
                                </a:lnTo>
                                <a:lnTo>
                                  <a:pt x="5759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5756402" y="3035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5"/>
                                </a:lnTo>
                                <a:lnTo>
                                  <a:pt x="3048" y="13715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253" y="1675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254" y="16751"/>
                            <a:ext cx="575945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9450" h="3175">
                                <a:moveTo>
                                  <a:pt x="5759196" y="0"/>
                                </a:moveTo>
                                <a:lnTo>
                                  <a:pt x="5756135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756135" y="3048"/>
                                </a:lnTo>
                                <a:lnTo>
                                  <a:pt x="5759196" y="3048"/>
                                </a:lnTo>
                                <a:lnTo>
                                  <a:pt x="5759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CF42EB4" id="Group 43" o:spid="_x0000_s1026" style="position:absolute;margin-left:70.9pt;margin-top:19.6pt;width:453.5pt;height:1.6pt;z-index:-15725056;mso-wrap-distance-left:0;mso-wrap-distance-right:0;mso-position-horizontal-relative:page" coordsize="57594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">
                <v:shape id="Graphic 44" o:spid="_x0000_s1027" style="position:absolute;width:57594;height:203;visibility:visible;mso-wrap-style:square;v-text-anchor:top" coordsize="5759450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" path="m5759450,241r-3061,l5756389,,3302,,254,r,241l,241,,19926r5759450,l5759450,241xe" fillcolor="#9f9f9f" stroked="f">
                  <v:path arrowok="t"/>
                </v:shape>
                <v:shape id="Graphic 45" o:spid="_x0000_s1028" style="position:absolute;left:57564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" path="m3048,l,,,3035r3048,l3048,xe" fillcolor="#e2e2e2" stroked="f">
                  <v:path arrowok="t"/>
                </v:shape>
                <v:shape id="Graphic 46" o:spid="_x0000_s1029" style="position:absolute;left:2;width:57595;height:171;visibility:visible;mso-wrap-style:square;v-text-anchor:top" coordsize="575945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" path="m3048,3035l,3035,,16751r3048,l3048,3035xem5759196,r-3061,l5756135,3035r3061,l5759196,xe" fillcolor="#9f9f9f" stroked="f">
                  <v:path arrowok="t"/>
                </v:shape>
                <v:shape id="Graphic 47" o:spid="_x0000_s1030" style="position:absolute;left:57564;top:30;width:31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" path="m3048,l,,,13715r3048,l3048,xe" fillcolor="#e2e2e2" stroked="f">
                  <v:path arrowok="t"/>
                </v:shape>
                <v:shape id="Graphic 48" o:spid="_x0000_s1031" style="position:absolute;left:2;top:167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" path="m3047,l,,,3048r3047,l3047,xe" fillcolor="#9f9f9f" stroked="f">
                  <v:path arrowok="t"/>
                </v:shape>
                <v:shape id="Graphic 49" o:spid="_x0000_s1032" style="position:absolute;left:2;top:167;width:57595;height:32;visibility:visible;mso-wrap-style:square;v-text-anchor:top" coordsize="575945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" path="m5759196,r-3061,l3048,,,,,3048r3048,l5756135,3048r3061,l5759196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4E491617" w14:textId="77777777" w:rsidR="00074A63" w:rsidRDefault="00074A63">
      <w:pPr>
        <w:pStyle w:val="Textoindependiente"/>
        <w:rPr>
          <w:sz w:val="20"/>
        </w:rPr>
        <w:sectPr w:rsidR="00074A63">
          <w:pgSz w:w="11910" w:h="16840"/>
          <w:pgMar w:top="1540" w:right="1275" w:bottom="3560" w:left="1275" w:header="567" w:footer="3367" w:gutter="0"/>
          <w:cols w:space="720"/>
        </w:sectPr>
      </w:pPr>
    </w:p>
    <w:p w14:paraId="64E15AE7" w14:textId="77777777" w:rsidR="00074A63" w:rsidRDefault="00000000">
      <w:pPr>
        <w:pStyle w:val="Textoindependiente"/>
        <w:spacing w:before="5"/>
        <w:rPr>
          <w:sz w:val="3"/>
        </w:rPr>
      </w:pPr>
      <w:r>
        <w:rPr>
          <w:noProof/>
          <w:sz w:val="3"/>
        </w:rPr>
        <w:lastRenderedPageBreak/>
        <w:drawing>
          <wp:anchor distT="0" distB="0" distL="0" distR="0" simplePos="0" relativeHeight="487441920" behindDoc="1" locked="0" layoutInCell="1" allowOverlap="1" wp14:anchorId="13BD8B2A" wp14:editId="699078A3">
            <wp:simplePos x="0" y="0"/>
            <wp:positionH relativeFrom="page">
              <wp:posOffset>0</wp:posOffset>
            </wp:positionH>
            <wp:positionV relativeFrom="page">
              <wp:posOffset>991561</wp:posOffset>
            </wp:positionV>
            <wp:extent cx="7487842" cy="7430303"/>
            <wp:effectExtent l="0" t="0" r="0" b="0"/>
            <wp:wrapNone/>
            <wp:docPr id="50" name="Image 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842" cy="74303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46934FF" w14:textId="77777777" w:rsidR="00074A63" w:rsidRDefault="00000000">
      <w:pPr>
        <w:spacing w:line="31" w:lineRule="exact"/>
        <w:ind w:left="143"/>
        <w:rPr>
          <w:sz w:val="3"/>
        </w:rPr>
      </w:pPr>
      <w:r>
        <w:rPr>
          <w:noProof/>
          <w:sz w:val="3"/>
        </w:rPr>
        <mc:AlternateContent>
          <mc:Choice Requires="wpg">
            <w:drawing>
              <wp:inline distT="0" distB="0" distL="0" distR="0" wp14:anchorId="6670EFC3" wp14:editId="15AAF0EC">
                <wp:extent cx="5759450" cy="20320"/>
                <wp:effectExtent l="0" t="0" r="0" b="8254"/>
                <wp:docPr id="51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59450" cy="20320"/>
                          <a:chOff x="0" y="0"/>
                          <a:chExt cx="5759450" cy="20320"/>
                        </a:xfrm>
                      </wpg:grpSpPr>
                      <wps:wsp>
                        <wps:cNvPr id="52" name="Graphic 52"/>
                        <wps:cNvSpPr/>
                        <wps:spPr>
                          <a:xfrm>
                            <a:off x="0" y="0"/>
                            <a:ext cx="575945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9450" h="20320">
                                <a:moveTo>
                                  <a:pt x="5759450" y="254"/>
                                </a:moveTo>
                                <a:lnTo>
                                  <a:pt x="5756389" y="254"/>
                                </a:lnTo>
                                <a:lnTo>
                                  <a:pt x="5756389" y="0"/>
                                </a:lnTo>
                                <a:lnTo>
                                  <a:pt x="3302" y="0"/>
                                </a:lnTo>
                                <a:lnTo>
                                  <a:pt x="254" y="0"/>
                                </a:lnTo>
                                <a:lnTo>
                                  <a:pt x="254" y="254"/>
                                </a:lnTo>
                                <a:lnTo>
                                  <a:pt x="0" y="254"/>
                                </a:lnTo>
                                <a:lnTo>
                                  <a:pt x="0" y="19926"/>
                                </a:lnTo>
                                <a:lnTo>
                                  <a:pt x="5759450" y="19926"/>
                                </a:lnTo>
                                <a:lnTo>
                                  <a:pt x="5759450" y="2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5756402" y="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254" y="0"/>
                            <a:ext cx="575945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9450" h="17145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48" y="16751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759450" h="17145">
                                <a:moveTo>
                                  <a:pt x="5759196" y="0"/>
                                </a:moveTo>
                                <a:lnTo>
                                  <a:pt x="5756135" y="0"/>
                                </a:lnTo>
                                <a:lnTo>
                                  <a:pt x="5756135" y="3035"/>
                                </a:lnTo>
                                <a:lnTo>
                                  <a:pt x="5759196" y="3035"/>
                                </a:lnTo>
                                <a:lnTo>
                                  <a:pt x="5759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5756402" y="3035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048" y="13716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253" y="1675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254" y="16750"/>
                            <a:ext cx="575945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9450" h="3175">
                                <a:moveTo>
                                  <a:pt x="5759196" y="0"/>
                                </a:moveTo>
                                <a:lnTo>
                                  <a:pt x="5756135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756135" y="3048"/>
                                </a:lnTo>
                                <a:lnTo>
                                  <a:pt x="5759196" y="3048"/>
                                </a:lnTo>
                                <a:lnTo>
                                  <a:pt x="5759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38046EA" id="Group 51" o:spid="_x0000_s1026" style="width:453.5pt;height:1.6pt;mso-position-horizontal-relative:char;mso-position-vertical-relative:line" coordsize="57594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">
                <v:shape id="Graphic 52" o:spid="_x0000_s1027" style="position:absolute;width:57594;height:203;visibility:visible;mso-wrap-style:square;v-text-anchor:top" coordsize="5759450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" path="m5759450,254r-3061,l5756389,,3302,,254,r,254l,254,,19926r5759450,l5759450,254xe" fillcolor="#9f9f9f" stroked="f">
                  <v:path arrowok="t"/>
                </v:shape>
                <v:shape id="Graphic 53" o:spid="_x0000_s1028" style="position:absolute;left:57564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" path="m3048,l,,,3035r3048,l3048,xe" fillcolor="#e2e2e2" stroked="f">
                  <v:path arrowok="t"/>
                </v:shape>
                <v:shape id="Graphic 54" o:spid="_x0000_s1029" style="position:absolute;left:2;width:57595;height:171;visibility:visible;mso-wrap-style:square;v-text-anchor:top" coordsize="575945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" path="m3048,3035l,3035,,16751r3048,l3048,3035xem5759196,r-3061,l5756135,3035r3061,l5759196,xe" fillcolor="#9f9f9f" stroked="f">
                  <v:path arrowok="t"/>
                </v:shape>
                <v:shape id="Graphic 55" o:spid="_x0000_s1030" style="position:absolute;left:57564;top:30;width:31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" path="m3048,l,,,13716r3048,l3048,xe" fillcolor="#e2e2e2" stroked="f">
                  <v:path arrowok="t"/>
                </v:shape>
                <v:shape id="Graphic 56" o:spid="_x0000_s1031" style="position:absolute;left:2;top:167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" path="m3047,l,,,3048r3047,l3047,xe" fillcolor="#9f9f9f" stroked="f">
                  <v:path arrowok="t"/>
                </v:shape>
                <v:shape id="Graphic 57" o:spid="_x0000_s1032" style="position:absolute;left:2;top:167;width:57595;height:32;visibility:visible;mso-wrap-style:square;v-text-anchor:top" coordsize="575945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" path="m5759196,r-3061,l3048,,,,,3048r3048,l5756135,3048r3061,l5759196,xe" fillcolor="#e2e2e2" stroked="f">
                  <v:path arrowok="t"/>
                </v:shape>
                <w10:anchorlock/>
              </v:group>
            </w:pict>
          </mc:Fallback>
        </mc:AlternateContent>
      </w:r>
    </w:p>
    <w:p w14:paraId="4322F5C0" w14:textId="77777777" w:rsidR="00074A63" w:rsidRDefault="00000000">
      <w:pPr>
        <w:pStyle w:val="Textoindependiente"/>
        <w:spacing w:before="174" w:line="360" w:lineRule="auto"/>
        <w:ind w:left="143" w:right="135" w:firstLine="708"/>
        <w:jc w:val="both"/>
      </w:pPr>
      <w:r>
        <w:t>Once</w:t>
      </w:r>
      <w:r>
        <w:rPr>
          <w:spacing w:val="-12"/>
        </w:rPr>
        <w:t xml:space="preserve"> </w:t>
      </w:r>
      <w:r>
        <w:t>meses</w:t>
      </w:r>
      <w:r>
        <w:rPr>
          <w:spacing w:val="-11"/>
        </w:rPr>
        <w:t xml:space="preserve"> </w:t>
      </w:r>
      <w:r>
        <w:t>más</w:t>
      </w:r>
      <w:r>
        <w:rPr>
          <w:spacing w:val="-11"/>
        </w:rPr>
        <w:t xml:space="preserve"> </w:t>
      </w:r>
      <w:r>
        <w:t>tarde</w:t>
      </w:r>
      <w:r>
        <w:rPr>
          <w:spacing w:val="-15"/>
        </w:rPr>
        <w:t xml:space="preserve"> </w:t>
      </w:r>
      <w:r>
        <w:t>acude</w:t>
      </w:r>
      <w:r>
        <w:rPr>
          <w:spacing w:val="-12"/>
        </w:rPr>
        <w:t xml:space="preserve"> </w:t>
      </w:r>
      <w:r>
        <w:t>nuevamente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consulta</w:t>
      </w:r>
      <w:r>
        <w:rPr>
          <w:spacing w:val="-12"/>
        </w:rPr>
        <w:t xml:space="preserve"> </w:t>
      </w:r>
      <w:r>
        <w:t>por</w:t>
      </w:r>
      <w:r>
        <w:rPr>
          <w:spacing w:val="-14"/>
        </w:rPr>
        <w:t xml:space="preserve"> </w:t>
      </w:r>
      <w:r>
        <w:t>presentar</w:t>
      </w:r>
      <w:r>
        <w:rPr>
          <w:spacing w:val="-14"/>
        </w:rPr>
        <w:t xml:space="preserve"> </w:t>
      </w:r>
      <w:r>
        <w:t>pérdida</w:t>
      </w:r>
      <w:r>
        <w:rPr>
          <w:spacing w:val="-12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peso, palpitaciones,</w:t>
      </w:r>
      <w:r>
        <w:rPr>
          <w:spacing w:val="-5"/>
        </w:rPr>
        <w:t xml:space="preserve"> </w:t>
      </w:r>
      <w:r>
        <w:t>sudoración,</w:t>
      </w:r>
      <w:r>
        <w:rPr>
          <w:spacing w:val="-5"/>
        </w:rPr>
        <w:t xml:space="preserve"> </w:t>
      </w:r>
      <w:r>
        <w:t>insomnio</w:t>
      </w:r>
      <w:r>
        <w:rPr>
          <w:spacing w:val="-7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temblor</w:t>
      </w:r>
      <w:r>
        <w:rPr>
          <w:spacing w:val="-8"/>
        </w:rPr>
        <w:t xml:space="preserve"> </w:t>
      </w:r>
      <w:r>
        <w:t>distal.</w:t>
      </w:r>
      <w:r>
        <w:rPr>
          <w:spacing w:val="-5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examen</w:t>
      </w:r>
      <w:r>
        <w:rPr>
          <w:spacing w:val="-6"/>
        </w:rPr>
        <w:t xml:space="preserve"> </w:t>
      </w:r>
      <w:r>
        <w:t>físico</w:t>
      </w:r>
      <w:r>
        <w:rPr>
          <w:spacing w:val="-5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constató</w:t>
      </w:r>
      <w:r>
        <w:rPr>
          <w:spacing w:val="-7"/>
        </w:rPr>
        <w:t xml:space="preserve"> </w:t>
      </w:r>
      <w:r>
        <w:t>taquicardia, temblor fino distal, bocio grado 2 (visible con la deglución) indoloro y ausencia de signos de compromiso</w:t>
      </w:r>
      <w:r>
        <w:rPr>
          <w:spacing w:val="-4"/>
        </w:rPr>
        <w:t xml:space="preserve"> </w:t>
      </w:r>
      <w:r>
        <w:t>oftalmológico.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laboratorio</w:t>
      </w:r>
      <w:r>
        <w:rPr>
          <w:spacing w:val="-4"/>
        </w:rPr>
        <w:t xml:space="preserve"> </w:t>
      </w:r>
      <w:r>
        <w:t>mostró</w:t>
      </w:r>
      <w:r>
        <w:rPr>
          <w:spacing w:val="-6"/>
        </w:rPr>
        <w:t xml:space="preserve"> </w:t>
      </w:r>
      <w:r>
        <w:t>TSH</w:t>
      </w:r>
      <w:r>
        <w:rPr>
          <w:spacing w:val="-4"/>
        </w:rPr>
        <w:t xml:space="preserve"> </w:t>
      </w:r>
      <w:r>
        <w:t>&lt;0,01</w:t>
      </w:r>
      <w:r>
        <w:rPr>
          <w:spacing w:val="-5"/>
        </w:rPr>
        <w:t xml:space="preserve"> </w:t>
      </w:r>
      <w:proofErr w:type="spellStart"/>
      <w:r>
        <w:t>mUI</w:t>
      </w:r>
      <w:proofErr w:type="spellEnd"/>
      <w:r>
        <w:t>/</w:t>
      </w:r>
      <w:proofErr w:type="spellStart"/>
      <w:r>
        <w:t>mL</w:t>
      </w:r>
      <w:proofErr w:type="spellEnd"/>
      <w:r>
        <w:t>,</w:t>
      </w:r>
      <w:r>
        <w:rPr>
          <w:spacing w:val="-4"/>
        </w:rPr>
        <w:t xml:space="preserve"> </w:t>
      </w:r>
      <w:r>
        <w:t>T4</w:t>
      </w:r>
      <w:r>
        <w:rPr>
          <w:spacing w:val="-5"/>
        </w:rPr>
        <w:t xml:space="preserve"> </w:t>
      </w:r>
      <w:r>
        <w:t>total</w:t>
      </w:r>
      <w:r>
        <w:rPr>
          <w:spacing w:val="-4"/>
        </w:rPr>
        <w:t xml:space="preserve"> </w:t>
      </w:r>
      <w:r>
        <w:t>18,2</w:t>
      </w:r>
      <w:r>
        <w:rPr>
          <w:spacing w:val="-5"/>
        </w:rPr>
        <w:t xml:space="preserve"> </w:t>
      </w:r>
      <w:r>
        <w:t>µg/</w:t>
      </w:r>
      <w:proofErr w:type="spellStart"/>
      <w:r>
        <w:t>dL</w:t>
      </w:r>
      <w:proofErr w:type="spellEnd"/>
      <w:r>
        <w:t>,</w:t>
      </w:r>
      <w:r>
        <w:rPr>
          <w:spacing w:val="-4"/>
        </w:rPr>
        <w:t xml:space="preserve"> </w:t>
      </w:r>
      <w:r>
        <w:t>T4 libre 4,08 ng/</w:t>
      </w:r>
      <w:proofErr w:type="spellStart"/>
      <w:r>
        <w:t>dL</w:t>
      </w:r>
      <w:proofErr w:type="spellEnd"/>
      <w:r>
        <w:t xml:space="preserve"> y T3 total 273 ng/</w:t>
      </w:r>
      <w:proofErr w:type="spellStart"/>
      <w:r>
        <w:t>dL</w:t>
      </w:r>
      <w:proofErr w:type="spellEnd"/>
      <w:r>
        <w:t>, ATPO 98 U/</w:t>
      </w:r>
      <w:proofErr w:type="spellStart"/>
      <w:r>
        <w:t>mL</w:t>
      </w:r>
      <w:proofErr w:type="spellEnd"/>
      <w:r>
        <w:t xml:space="preserve"> y ATG 609 U/</w:t>
      </w:r>
      <w:proofErr w:type="spellStart"/>
      <w:r>
        <w:t>mL</w:t>
      </w:r>
      <w:proofErr w:type="spellEnd"/>
      <w:r>
        <w:t xml:space="preserve"> y TRAb 1,25 UI/L y reactantes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fase</w:t>
      </w:r>
      <w:r>
        <w:rPr>
          <w:spacing w:val="-12"/>
        </w:rPr>
        <w:t xml:space="preserve"> </w:t>
      </w:r>
      <w:r>
        <w:t>aguda</w:t>
      </w:r>
      <w:r>
        <w:rPr>
          <w:spacing w:val="-14"/>
        </w:rPr>
        <w:t xml:space="preserve"> </w:t>
      </w:r>
      <w:r>
        <w:t>normales.</w:t>
      </w:r>
      <w:r>
        <w:rPr>
          <w:spacing w:val="-11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el</w:t>
      </w:r>
      <w:r>
        <w:rPr>
          <w:spacing w:val="-14"/>
        </w:rPr>
        <w:t xml:space="preserve"> </w:t>
      </w:r>
      <w:r>
        <w:t>diagnóstico</w:t>
      </w:r>
      <w:r>
        <w:rPr>
          <w:spacing w:val="-11"/>
        </w:rPr>
        <w:t xml:space="preserve"> </w:t>
      </w:r>
      <w:r>
        <w:t>clínico</w:t>
      </w:r>
      <w:r>
        <w:rPr>
          <w:spacing w:val="-11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bioquímico</w:t>
      </w:r>
      <w:r>
        <w:rPr>
          <w:spacing w:val="-14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tirotoxicosis</w:t>
      </w:r>
      <w:r>
        <w:rPr>
          <w:spacing w:val="-14"/>
        </w:rPr>
        <w:t xml:space="preserve"> </w:t>
      </w:r>
      <w:r>
        <w:t>con TRAb negativos se solicitaron estudios complementarios: a) una ecografía que evidenció una glándula tiroides</w:t>
      </w:r>
      <w:r>
        <w:rPr>
          <w:spacing w:val="-2"/>
        </w:rPr>
        <w:t xml:space="preserve"> </w:t>
      </w:r>
      <w:r>
        <w:t xml:space="preserve">aumentada de tamaño con </w:t>
      </w:r>
      <w:proofErr w:type="spellStart"/>
      <w:r>
        <w:t>hipervascularización</w:t>
      </w:r>
      <w:proofErr w:type="spellEnd"/>
      <w:r>
        <w:t xml:space="preserve"> difusa y sin nódulos y</w:t>
      </w:r>
      <w:r>
        <w:rPr>
          <w:spacing w:val="-1"/>
        </w:rPr>
        <w:t xml:space="preserve"> </w:t>
      </w:r>
      <w:r>
        <w:t xml:space="preserve">b) un </w:t>
      </w:r>
      <w:proofErr w:type="spellStart"/>
      <w:r>
        <w:t>centellograma</w:t>
      </w:r>
      <w:proofErr w:type="spellEnd"/>
      <w:r>
        <w:t xml:space="preserve"> tiroideo con tecnecio 99m que reveló ausencia de captación tiroidea del radio-trazador. Con estos hallazgos se descartó una recaída de EG y por interrogatorio también la posibilidad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contaminación</w:t>
      </w:r>
      <w:r>
        <w:rPr>
          <w:spacing w:val="-7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iodo</w:t>
      </w:r>
      <w:r>
        <w:rPr>
          <w:spacing w:val="-6"/>
        </w:rPr>
        <w:t xml:space="preserve"> </w:t>
      </w:r>
      <w:r>
        <w:t>(ingesta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sustancias</w:t>
      </w:r>
      <w:r>
        <w:rPr>
          <w:spacing w:val="-7"/>
        </w:rPr>
        <w:t xml:space="preserve"> </w:t>
      </w:r>
      <w:r>
        <w:t>ricas</w:t>
      </w:r>
      <w:r>
        <w:rPr>
          <w:spacing w:val="-7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iodo)</w:t>
      </w:r>
      <w:r>
        <w:rPr>
          <w:spacing w:val="-5"/>
        </w:rPr>
        <w:t xml:space="preserve"> </w:t>
      </w:r>
      <w:r>
        <w:t>como</w:t>
      </w:r>
      <w:r>
        <w:rPr>
          <w:spacing w:val="-6"/>
        </w:rPr>
        <w:t xml:space="preserve"> </w:t>
      </w:r>
      <w:r>
        <w:t>responsable de la falta de captación.</w:t>
      </w:r>
      <w:r>
        <w:rPr>
          <w:spacing w:val="-4"/>
        </w:rPr>
        <w:t xml:space="preserve"> </w:t>
      </w:r>
      <w:r>
        <w:t>Finalmente, considerando el cuadro clínico de tirotoxicosis con bocio discreto no doloroso, TRAb negativos con ATPO y ATG positivos y la ausencia de captación tiroidea</w:t>
      </w:r>
      <w:r>
        <w:rPr>
          <w:spacing w:val="-12"/>
        </w:rPr>
        <w:t xml:space="preserve"> </w:t>
      </w:r>
      <w:r>
        <w:t>se</w:t>
      </w:r>
      <w:r>
        <w:rPr>
          <w:spacing w:val="-13"/>
        </w:rPr>
        <w:t xml:space="preserve"> </w:t>
      </w:r>
      <w:r>
        <w:t>concluyó</w:t>
      </w:r>
      <w:r>
        <w:rPr>
          <w:spacing w:val="-13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t>diagnóstico</w:t>
      </w:r>
      <w:r>
        <w:rPr>
          <w:spacing w:val="-12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tiroiditis</w:t>
      </w:r>
      <w:r>
        <w:rPr>
          <w:spacing w:val="-12"/>
        </w:rPr>
        <w:t xml:space="preserve"> </w:t>
      </w:r>
      <w:r>
        <w:t>silente.</w:t>
      </w:r>
      <w:r>
        <w:rPr>
          <w:spacing w:val="-3"/>
        </w:rPr>
        <w:t xml:space="preserve"> </w:t>
      </w:r>
      <w:r>
        <w:t>Se</w:t>
      </w:r>
      <w:r>
        <w:rPr>
          <w:spacing w:val="-12"/>
        </w:rPr>
        <w:t xml:space="preserve"> </w:t>
      </w:r>
      <w:r>
        <w:t>inició</w:t>
      </w:r>
      <w:r>
        <w:rPr>
          <w:spacing w:val="-12"/>
        </w:rPr>
        <w:t xml:space="preserve"> </w:t>
      </w:r>
      <w:r>
        <w:t>tratamiento</w:t>
      </w:r>
      <w:r>
        <w:rPr>
          <w:spacing w:val="-12"/>
        </w:rPr>
        <w:t xml:space="preserve"> </w:t>
      </w:r>
      <w:r>
        <w:t>sintomático</w:t>
      </w:r>
      <w:r>
        <w:rPr>
          <w:spacing w:val="-12"/>
        </w:rPr>
        <w:t xml:space="preserve"> </w:t>
      </w:r>
      <w:r>
        <w:t>con betabloqueantes, sin indicación de MMZ.</w:t>
      </w:r>
    </w:p>
    <w:p w14:paraId="2F3A9BCC" w14:textId="77777777" w:rsidR="00074A63" w:rsidRDefault="00000000">
      <w:pPr>
        <w:pStyle w:val="Textoindependiente"/>
        <w:spacing w:line="360" w:lineRule="auto"/>
        <w:ind w:left="143" w:right="138" w:firstLine="708"/>
        <w:jc w:val="both"/>
      </w:pPr>
      <w:r>
        <w:t>La</w:t>
      </w:r>
      <w:r>
        <w:rPr>
          <w:spacing w:val="-2"/>
        </w:rPr>
        <w:t xml:space="preserve"> </w:t>
      </w:r>
      <w:r>
        <w:t>paciente</w:t>
      </w:r>
      <w:r>
        <w:rPr>
          <w:spacing w:val="-3"/>
        </w:rPr>
        <w:t xml:space="preserve"> </w:t>
      </w:r>
      <w:r>
        <w:t>evolucionó</w:t>
      </w:r>
      <w:r>
        <w:rPr>
          <w:spacing w:val="-2"/>
        </w:rPr>
        <w:t xml:space="preserve"> </w:t>
      </w:r>
      <w:r>
        <w:t>al</w:t>
      </w:r>
      <w:r>
        <w:rPr>
          <w:spacing w:val="-4"/>
        </w:rPr>
        <w:t xml:space="preserve"> </w:t>
      </w:r>
      <w:proofErr w:type="spellStart"/>
      <w:r>
        <w:t>eutiroidismo</w:t>
      </w:r>
      <w:proofErr w:type="spellEnd"/>
      <w:r>
        <w:rPr>
          <w:spacing w:val="-4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dos</w:t>
      </w:r>
      <w:r>
        <w:rPr>
          <w:spacing w:val="-4"/>
        </w:rPr>
        <w:t xml:space="preserve"> </w:t>
      </w:r>
      <w:r>
        <w:t>meses</w:t>
      </w:r>
      <w:r>
        <w:rPr>
          <w:spacing w:val="-2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persistencia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 xml:space="preserve">positividad de los anticuerpos antitiroideos ATPO y ATG (TSH 7,13 </w:t>
      </w:r>
      <w:proofErr w:type="spellStart"/>
      <w:r>
        <w:t>mUI</w:t>
      </w:r>
      <w:proofErr w:type="spellEnd"/>
      <w:r>
        <w:t>/</w:t>
      </w:r>
      <w:proofErr w:type="spellStart"/>
      <w:r>
        <w:t>mL</w:t>
      </w:r>
      <w:proofErr w:type="spellEnd"/>
      <w:r>
        <w:t>, T4 9,1 µg/</w:t>
      </w:r>
      <w:proofErr w:type="spellStart"/>
      <w:r>
        <w:t>dL</w:t>
      </w:r>
      <w:proofErr w:type="spellEnd"/>
      <w:r>
        <w:t>, T4 libre 1,22 ng/</w:t>
      </w:r>
      <w:proofErr w:type="spellStart"/>
      <w:r>
        <w:t>dL</w:t>
      </w:r>
      <w:proofErr w:type="spellEnd"/>
      <w:r>
        <w:t>, T3 82 ng/</w:t>
      </w:r>
      <w:proofErr w:type="spellStart"/>
      <w:r>
        <w:t>dL</w:t>
      </w:r>
      <w:proofErr w:type="spellEnd"/>
      <w:r>
        <w:t>, ATPO 149 U/</w:t>
      </w:r>
      <w:proofErr w:type="spellStart"/>
      <w:r>
        <w:t>mL</w:t>
      </w:r>
      <w:proofErr w:type="spellEnd"/>
      <w:r>
        <w:t>, ATG 1131 U/</w:t>
      </w:r>
      <w:proofErr w:type="spellStart"/>
      <w:r>
        <w:t>mL</w:t>
      </w:r>
      <w:proofErr w:type="spellEnd"/>
      <w:r>
        <w:t>, TRAb 1,24 UI/L), lo que permitió confirmar la naturaleza transitoria del cuadro.</w:t>
      </w:r>
    </w:p>
    <w:p w14:paraId="76779ACD" w14:textId="77777777" w:rsidR="00074A63" w:rsidRDefault="00000000">
      <w:pPr>
        <w:pStyle w:val="Ttulo1"/>
        <w:spacing w:before="238"/>
      </w:pPr>
      <w:bookmarkStart w:id="4" w:name="Discusión"/>
      <w:bookmarkEnd w:id="4"/>
      <w:r>
        <w:rPr>
          <w:spacing w:val="-2"/>
        </w:rPr>
        <w:t>Discusión</w:t>
      </w:r>
    </w:p>
    <w:p w14:paraId="657AA56E" w14:textId="77777777" w:rsidR="00074A63" w:rsidRDefault="00000000">
      <w:pPr>
        <w:pStyle w:val="Textoindependiente"/>
        <w:spacing w:before="133" w:line="360" w:lineRule="auto"/>
        <w:ind w:left="142" w:right="138" w:firstLine="708"/>
        <w:jc w:val="both"/>
        <w:rPr>
          <w:position w:val="8"/>
          <w:sz w:val="14"/>
        </w:rPr>
      </w:pPr>
      <w:r>
        <w:t>La tiroiditis silente es una causa infrecuente de tirotoxicosis en la adolescencia. Su diagnóstico es un desafío, dado que puede mimetizar una crisis hipertiroidea.</w:t>
      </w:r>
      <w:r>
        <w:rPr>
          <w:position w:val="8"/>
          <w:sz w:val="14"/>
        </w:rPr>
        <w:t xml:space="preserve">5,6 </w:t>
      </w:r>
      <w:r>
        <w:t>La distinción entre ambas entidades es crítica: en la EG existe un hipertiroidismo (aumento de la síntesis de hormonas</w:t>
      </w:r>
      <w:r>
        <w:rPr>
          <w:spacing w:val="-2"/>
        </w:rPr>
        <w:t xml:space="preserve"> </w:t>
      </w:r>
      <w:r>
        <w:t>tiroideas),</w:t>
      </w:r>
      <w:r>
        <w:rPr>
          <w:spacing w:val="-4"/>
        </w:rPr>
        <w:t xml:space="preserve"> </w:t>
      </w:r>
      <w:r>
        <w:t>mientras que la</w:t>
      </w:r>
      <w:r>
        <w:rPr>
          <w:spacing w:val="-2"/>
        </w:rPr>
        <w:t xml:space="preserve"> </w:t>
      </w:r>
      <w:r>
        <w:t>tiroiditis</w:t>
      </w:r>
      <w:r>
        <w:rPr>
          <w:spacing w:val="-4"/>
        </w:rPr>
        <w:t xml:space="preserve"> </w:t>
      </w:r>
      <w:r>
        <w:t>silente es una</w:t>
      </w:r>
      <w:r>
        <w:rPr>
          <w:spacing w:val="-2"/>
        </w:rPr>
        <w:t xml:space="preserve"> </w:t>
      </w:r>
      <w:r>
        <w:t>tirotoxicosis por</w:t>
      </w:r>
      <w:r>
        <w:rPr>
          <w:spacing w:val="-2"/>
        </w:rPr>
        <w:t xml:space="preserve"> </w:t>
      </w:r>
      <w:r>
        <w:t>tiroiditis</w:t>
      </w:r>
      <w:r>
        <w:rPr>
          <w:spacing w:val="-2"/>
        </w:rPr>
        <w:t xml:space="preserve"> </w:t>
      </w:r>
      <w:proofErr w:type="spellStart"/>
      <w:r>
        <w:t>des-tructiva</w:t>
      </w:r>
      <w:proofErr w:type="spellEnd"/>
      <w:r>
        <w:t xml:space="preserve"> (liberación de hormonas tiroideas preformadas).</w:t>
      </w:r>
      <w:r>
        <w:rPr>
          <w:position w:val="8"/>
          <w:sz w:val="14"/>
        </w:rPr>
        <w:t>1,5</w:t>
      </w:r>
    </w:p>
    <w:p w14:paraId="2D2949A6" w14:textId="77777777" w:rsidR="00074A63" w:rsidRDefault="00000000">
      <w:pPr>
        <w:pStyle w:val="Textoindependiente"/>
        <w:spacing w:before="2" w:line="360" w:lineRule="auto"/>
        <w:ind w:left="143" w:right="136" w:firstLine="708"/>
        <w:jc w:val="both"/>
      </w:pPr>
      <w:r>
        <w:t>A diferencia de la EG, en la tiroiditis silente la tirotoxicosis resultante es consecuencia del</w:t>
      </w:r>
      <w:r>
        <w:rPr>
          <w:spacing w:val="-9"/>
        </w:rPr>
        <w:t xml:space="preserve"> </w:t>
      </w:r>
      <w:r>
        <w:t>daño</w:t>
      </w:r>
      <w:r>
        <w:rPr>
          <w:spacing w:val="-11"/>
        </w:rPr>
        <w:t xml:space="preserve"> </w:t>
      </w:r>
      <w:r>
        <w:t>inflamatorio</w:t>
      </w:r>
      <w:r>
        <w:rPr>
          <w:spacing w:val="-11"/>
        </w:rPr>
        <w:t xml:space="preserve"> </w:t>
      </w:r>
      <w:r>
        <w:t>del</w:t>
      </w:r>
      <w:r>
        <w:rPr>
          <w:spacing w:val="-14"/>
        </w:rPr>
        <w:t xml:space="preserve"> </w:t>
      </w:r>
      <w:r>
        <w:t>folículo</w:t>
      </w:r>
      <w:r>
        <w:rPr>
          <w:spacing w:val="-9"/>
        </w:rPr>
        <w:t xml:space="preserve"> </w:t>
      </w:r>
      <w:r>
        <w:t>tiroideo,</w:t>
      </w:r>
      <w:r>
        <w:rPr>
          <w:spacing w:val="-11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no</w:t>
      </w:r>
      <w:r>
        <w:rPr>
          <w:spacing w:val="-11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aumento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síntesis</w:t>
      </w:r>
      <w:r>
        <w:rPr>
          <w:spacing w:val="-11"/>
        </w:rPr>
        <w:t xml:space="preserve"> </w:t>
      </w:r>
      <w:r>
        <w:t>tiroidea</w:t>
      </w:r>
      <w:r>
        <w:rPr>
          <w:spacing w:val="-9"/>
        </w:rPr>
        <w:t xml:space="preserve"> </w:t>
      </w:r>
      <w:r>
        <w:t>como</w:t>
      </w:r>
      <w:r>
        <w:rPr>
          <w:spacing w:val="-11"/>
        </w:rPr>
        <w:t xml:space="preserve"> </w:t>
      </w:r>
      <w:r>
        <w:t>ocurre</w:t>
      </w:r>
    </w:p>
    <w:p w14:paraId="23FB333B" w14:textId="77777777" w:rsidR="00074A63" w:rsidRDefault="00000000">
      <w:pPr>
        <w:pStyle w:val="Textoindependiente"/>
        <w:spacing w:before="12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2960" behindDoc="1" locked="0" layoutInCell="1" allowOverlap="1" wp14:anchorId="59E9427C" wp14:editId="64A86417">
                <wp:simplePos x="0" y="0"/>
                <wp:positionH relativeFrom="page">
                  <wp:posOffset>900430</wp:posOffset>
                </wp:positionH>
                <wp:positionV relativeFrom="paragraph">
                  <wp:posOffset>249177</wp:posOffset>
                </wp:positionV>
                <wp:extent cx="5759450" cy="20320"/>
                <wp:effectExtent l="0" t="0" r="0" b="0"/>
                <wp:wrapTopAndBottom/>
                <wp:docPr id="58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59450" cy="20320"/>
                          <a:chOff x="0" y="0"/>
                          <a:chExt cx="5759450" cy="20320"/>
                        </a:xfrm>
                      </wpg:grpSpPr>
                      <wps:wsp>
                        <wps:cNvPr id="59" name="Graphic 59"/>
                        <wps:cNvSpPr/>
                        <wps:spPr>
                          <a:xfrm>
                            <a:off x="0" y="0"/>
                            <a:ext cx="575945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9450" h="20320">
                                <a:moveTo>
                                  <a:pt x="5759450" y="241"/>
                                </a:moveTo>
                                <a:lnTo>
                                  <a:pt x="5756389" y="241"/>
                                </a:lnTo>
                                <a:lnTo>
                                  <a:pt x="5756389" y="0"/>
                                </a:lnTo>
                                <a:lnTo>
                                  <a:pt x="3302" y="0"/>
                                </a:lnTo>
                                <a:lnTo>
                                  <a:pt x="254" y="0"/>
                                </a:lnTo>
                                <a:lnTo>
                                  <a:pt x="254" y="241"/>
                                </a:lnTo>
                                <a:lnTo>
                                  <a:pt x="0" y="241"/>
                                </a:lnTo>
                                <a:lnTo>
                                  <a:pt x="0" y="19926"/>
                                </a:lnTo>
                                <a:lnTo>
                                  <a:pt x="5759450" y="19926"/>
                                </a:lnTo>
                                <a:lnTo>
                                  <a:pt x="5759450" y="2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5756402" y="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254" y="0"/>
                            <a:ext cx="575945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9450" h="17145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48" y="16751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759450" h="17145">
                                <a:moveTo>
                                  <a:pt x="5759196" y="0"/>
                                </a:moveTo>
                                <a:lnTo>
                                  <a:pt x="5756135" y="0"/>
                                </a:lnTo>
                                <a:lnTo>
                                  <a:pt x="5756135" y="3035"/>
                                </a:lnTo>
                                <a:lnTo>
                                  <a:pt x="5759196" y="3035"/>
                                </a:lnTo>
                                <a:lnTo>
                                  <a:pt x="5759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5756402" y="3035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5"/>
                                </a:lnTo>
                                <a:lnTo>
                                  <a:pt x="3048" y="13715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253" y="1675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254" y="16751"/>
                            <a:ext cx="575945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9450" h="3175">
                                <a:moveTo>
                                  <a:pt x="5759196" y="0"/>
                                </a:moveTo>
                                <a:lnTo>
                                  <a:pt x="5756135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756135" y="3048"/>
                                </a:lnTo>
                                <a:lnTo>
                                  <a:pt x="5759196" y="3048"/>
                                </a:lnTo>
                                <a:lnTo>
                                  <a:pt x="5759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F139879" id="Group 58" o:spid="_x0000_s1026" style="position:absolute;margin-left:70.9pt;margin-top:19.6pt;width:453.5pt;height:1.6pt;z-index:-15723520;mso-wrap-distance-left:0;mso-wrap-distance-right:0;mso-position-horizontal-relative:page" coordsize="57594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">
                <v:shape id="Graphic 59" o:spid="_x0000_s1027" style="position:absolute;width:57594;height:203;visibility:visible;mso-wrap-style:square;v-text-anchor:top" coordsize="5759450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" path="m5759450,241r-3061,l5756389,,3302,,254,r,241l,241,,19926r5759450,l5759450,241xe" fillcolor="#9f9f9f" stroked="f">
                  <v:path arrowok="t"/>
                </v:shape>
                <v:shape id="Graphic 60" o:spid="_x0000_s1028" style="position:absolute;left:57564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" path="m3048,l,,,3035r3048,l3048,xe" fillcolor="#e2e2e2" stroked="f">
                  <v:path arrowok="t"/>
                </v:shape>
                <v:shape id="Graphic 61" o:spid="_x0000_s1029" style="position:absolute;left:2;width:57595;height:171;visibility:visible;mso-wrap-style:square;v-text-anchor:top" coordsize="575945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" path="m3048,3035l,3035,,16751r3048,l3048,3035xem5759196,r-3061,l5756135,3035r3061,l5759196,xe" fillcolor="#9f9f9f" stroked="f">
                  <v:path arrowok="t"/>
                </v:shape>
                <v:shape id="Graphic 62" o:spid="_x0000_s1030" style="position:absolute;left:57564;top:30;width:31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" path="m3048,l,,,13715r3048,l3048,xe" fillcolor="#e2e2e2" stroked="f">
                  <v:path arrowok="t"/>
                </v:shape>
                <v:shape id="Graphic 63" o:spid="_x0000_s1031" style="position:absolute;left:2;top:167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" path="m3047,l,,,3048r3047,l3047,xe" fillcolor="#9f9f9f" stroked="f">
                  <v:path arrowok="t"/>
                </v:shape>
                <v:shape id="Graphic 64" o:spid="_x0000_s1032" style="position:absolute;left:2;top:167;width:57595;height:32;visibility:visible;mso-wrap-style:square;v-text-anchor:top" coordsize="575945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" path="m5759196,r-3061,l3048,,,,,3048r3048,l5756135,3048r3061,l5759196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76E934AC" w14:textId="77777777" w:rsidR="00074A63" w:rsidRDefault="00074A63">
      <w:pPr>
        <w:pStyle w:val="Textoindependiente"/>
        <w:rPr>
          <w:sz w:val="20"/>
        </w:rPr>
        <w:sectPr w:rsidR="00074A63">
          <w:pgSz w:w="11910" w:h="16840"/>
          <w:pgMar w:top="1540" w:right="1275" w:bottom="3560" w:left="1275" w:header="567" w:footer="3367" w:gutter="0"/>
          <w:cols w:space="720"/>
        </w:sectPr>
      </w:pPr>
    </w:p>
    <w:p w14:paraId="6B96AD4F" w14:textId="77777777" w:rsidR="00074A63" w:rsidRDefault="00000000">
      <w:pPr>
        <w:pStyle w:val="Textoindependiente"/>
        <w:spacing w:before="5"/>
        <w:rPr>
          <w:sz w:val="3"/>
        </w:rPr>
      </w:pPr>
      <w:r>
        <w:rPr>
          <w:noProof/>
          <w:sz w:val="3"/>
        </w:rPr>
        <w:lastRenderedPageBreak/>
        <w:drawing>
          <wp:anchor distT="0" distB="0" distL="0" distR="0" simplePos="0" relativeHeight="487443456" behindDoc="1" locked="0" layoutInCell="1" allowOverlap="1" wp14:anchorId="2B14A66A" wp14:editId="5241051A">
            <wp:simplePos x="0" y="0"/>
            <wp:positionH relativeFrom="page">
              <wp:posOffset>0</wp:posOffset>
            </wp:positionH>
            <wp:positionV relativeFrom="page">
              <wp:posOffset>991561</wp:posOffset>
            </wp:positionV>
            <wp:extent cx="7487842" cy="7430303"/>
            <wp:effectExtent l="0" t="0" r="0" b="0"/>
            <wp:wrapNone/>
            <wp:docPr id="65" name="Image 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 6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842" cy="74303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E838F3C" w14:textId="77777777" w:rsidR="00074A63" w:rsidRDefault="00000000">
      <w:pPr>
        <w:spacing w:line="31" w:lineRule="exact"/>
        <w:ind w:left="143"/>
        <w:rPr>
          <w:sz w:val="3"/>
        </w:rPr>
      </w:pPr>
      <w:r>
        <w:rPr>
          <w:noProof/>
          <w:sz w:val="3"/>
        </w:rPr>
        <mc:AlternateContent>
          <mc:Choice Requires="wpg">
            <w:drawing>
              <wp:inline distT="0" distB="0" distL="0" distR="0" wp14:anchorId="236D930F" wp14:editId="3DAF6D68">
                <wp:extent cx="5759450" cy="20320"/>
                <wp:effectExtent l="0" t="0" r="0" b="8254"/>
                <wp:docPr id="66" name="Group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59450" cy="20320"/>
                          <a:chOff x="0" y="0"/>
                          <a:chExt cx="5759450" cy="20320"/>
                        </a:xfrm>
                      </wpg:grpSpPr>
                      <wps:wsp>
                        <wps:cNvPr id="67" name="Graphic 67"/>
                        <wps:cNvSpPr/>
                        <wps:spPr>
                          <a:xfrm>
                            <a:off x="0" y="0"/>
                            <a:ext cx="575945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9450" h="20320">
                                <a:moveTo>
                                  <a:pt x="5759450" y="254"/>
                                </a:moveTo>
                                <a:lnTo>
                                  <a:pt x="5756389" y="254"/>
                                </a:lnTo>
                                <a:lnTo>
                                  <a:pt x="5756389" y="0"/>
                                </a:lnTo>
                                <a:lnTo>
                                  <a:pt x="3302" y="0"/>
                                </a:lnTo>
                                <a:lnTo>
                                  <a:pt x="254" y="0"/>
                                </a:lnTo>
                                <a:lnTo>
                                  <a:pt x="254" y="254"/>
                                </a:lnTo>
                                <a:lnTo>
                                  <a:pt x="0" y="254"/>
                                </a:lnTo>
                                <a:lnTo>
                                  <a:pt x="0" y="19926"/>
                                </a:lnTo>
                                <a:lnTo>
                                  <a:pt x="5759450" y="19926"/>
                                </a:lnTo>
                                <a:lnTo>
                                  <a:pt x="5759450" y="2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5756402" y="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254" y="0"/>
                            <a:ext cx="575945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9450" h="17145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48" y="16751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759450" h="17145">
                                <a:moveTo>
                                  <a:pt x="5759196" y="0"/>
                                </a:moveTo>
                                <a:lnTo>
                                  <a:pt x="5756135" y="0"/>
                                </a:lnTo>
                                <a:lnTo>
                                  <a:pt x="5756135" y="3035"/>
                                </a:lnTo>
                                <a:lnTo>
                                  <a:pt x="5759196" y="3035"/>
                                </a:lnTo>
                                <a:lnTo>
                                  <a:pt x="5759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5756402" y="3035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048" y="13716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253" y="1675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254" y="16750"/>
                            <a:ext cx="575945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9450" h="3175">
                                <a:moveTo>
                                  <a:pt x="5759196" y="0"/>
                                </a:moveTo>
                                <a:lnTo>
                                  <a:pt x="5756135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756135" y="3048"/>
                                </a:lnTo>
                                <a:lnTo>
                                  <a:pt x="5759196" y="3048"/>
                                </a:lnTo>
                                <a:lnTo>
                                  <a:pt x="5759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0F48CAD" id="Group 66" o:spid="_x0000_s1026" style="width:453.5pt;height:1.6pt;mso-position-horizontal-relative:char;mso-position-vertical-relative:line" coordsize="57594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">
                <v:shape id="Graphic 67" o:spid="_x0000_s1027" style="position:absolute;width:57594;height:203;visibility:visible;mso-wrap-style:square;v-text-anchor:top" coordsize="5759450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" path="m5759450,254r-3061,l5756389,,3302,,254,r,254l,254,,19926r5759450,l5759450,254xe" fillcolor="#9f9f9f" stroked="f">
                  <v:path arrowok="t"/>
                </v:shape>
                <v:shape id="Graphic 68" o:spid="_x0000_s1028" style="position:absolute;left:57564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" path="m3048,l,,,3035r3048,l3048,xe" fillcolor="#e2e2e2" stroked="f">
                  <v:path arrowok="t"/>
                </v:shape>
                <v:shape id="Graphic 69" o:spid="_x0000_s1029" style="position:absolute;left:2;width:57595;height:171;visibility:visible;mso-wrap-style:square;v-text-anchor:top" coordsize="575945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" path="m3048,3035l,3035,,16751r3048,l3048,3035xem5759196,r-3061,l5756135,3035r3061,l5759196,xe" fillcolor="#9f9f9f" stroked="f">
                  <v:path arrowok="t"/>
                </v:shape>
                <v:shape id="Graphic 70" o:spid="_x0000_s1030" style="position:absolute;left:57564;top:30;width:31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" path="m3048,l,,,13716r3048,l3048,xe" fillcolor="#e2e2e2" stroked="f">
                  <v:path arrowok="t"/>
                </v:shape>
                <v:shape id="Graphic 71" o:spid="_x0000_s1031" style="position:absolute;left:2;top:167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" path="m3047,l,,,3048r3047,l3047,xe" fillcolor="#9f9f9f" stroked="f">
                  <v:path arrowok="t"/>
                </v:shape>
                <v:shape id="Graphic 72" o:spid="_x0000_s1032" style="position:absolute;left:2;top:167;width:57595;height:32;visibility:visible;mso-wrap-style:square;v-text-anchor:top" coordsize="575945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" path="m5759196,r-3061,l3048,,,,,3048r3048,l5756135,3048r3061,l5759196,xe" fillcolor="#e2e2e2" stroked="f">
                  <v:path arrowok="t"/>
                </v:shape>
                <w10:anchorlock/>
              </v:group>
            </w:pict>
          </mc:Fallback>
        </mc:AlternateContent>
      </w:r>
    </w:p>
    <w:p w14:paraId="681ABB0C" w14:textId="77777777" w:rsidR="00074A63" w:rsidRDefault="00000000">
      <w:pPr>
        <w:pStyle w:val="Textoindependiente"/>
        <w:spacing w:before="174" w:line="360" w:lineRule="auto"/>
        <w:ind w:left="143" w:right="136"/>
        <w:jc w:val="both"/>
      </w:pPr>
      <w:r>
        <w:t>en la EG, lo que explica típicamente la captación tiroidea normal o disminuida en el centello-grama</w:t>
      </w:r>
      <w:r>
        <w:rPr>
          <w:spacing w:val="-18"/>
        </w:rPr>
        <w:t xml:space="preserve"> </w:t>
      </w:r>
      <w:r>
        <w:t>tiroideo.</w:t>
      </w:r>
      <w:r>
        <w:rPr>
          <w:position w:val="8"/>
          <w:sz w:val="14"/>
        </w:rPr>
        <w:t>5,8</w:t>
      </w:r>
      <w:r>
        <w:rPr>
          <w:spacing w:val="-11"/>
          <w:position w:val="8"/>
          <w:sz w:val="14"/>
        </w:rPr>
        <w:t xml:space="preserve"> </w:t>
      </w:r>
      <w:r>
        <w:t>En</w:t>
      </w:r>
      <w:r>
        <w:rPr>
          <w:spacing w:val="-17"/>
        </w:rPr>
        <w:t xml:space="preserve"> </w:t>
      </w:r>
      <w:r>
        <w:t>este</w:t>
      </w:r>
      <w:r>
        <w:rPr>
          <w:spacing w:val="-17"/>
        </w:rPr>
        <w:t xml:space="preserve"> </w:t>
      </w:r>
      <w:r>
        <w:t>caso,</w:t>
      </w:r>
      <w:r>
        <w:rPr>
          <w:spacing w:val="-17"/>
        </w:rPr>
        <w:t xml:space="preserve"> </w:t>
      </w:r>
      <w:r>
        <w:t>la</w:t>
      </w:r>
      <w:r>
        <w:rPr>
          <w:spacing w:val="-17"/>
        </w:rPr>
        <w:t xml:space="preserve"> </w:t>
      </w:r>
      <w:r>
        <w:t>clave</w:t>
      </w:r>
      <w:r>
        <w:rPr>
          <w:spacing w:val="-18"/>
        </w:rPr>
        <w:t xml:space="preserve"> </w:t>
      </w:r>
      <w:r>
        <w:t>diagnóstica</w:t>
      </w:r>
      <w:r>
        <w:rPr>
          <w:spacing w:val="-17"/>
        </w:rPr>
        <w:t xml:space="preserve"> </w:t>
      </w:r>
      <w:r>
        <w:t>fue</w:t>
      </w:r>
      <w:r>
        <w:rPr>
          <w:spacing w:val="-17"/>
        </w:rPr>
        <w:t xml:space="preserve"> </w:t>
      </w:r>
      <w:r>
        <w:t>el</w:t>
      </w:r>
      <w:r>
        <w:rPr>
          <w:spacing w:val="-17"/>
        </w:rPr>
        <w:t xml:space="preserve"> </w:t>
      </w:r>
      <w:proofErr w:type="spellStart"/>
      <w:r>
        <w:t>centellograma</w:t>
      </w:r>
      <w:proofErr w:type="spellEnd"/>
      <w:r>
        <w:rPr>
          <w:spacing w:val="-17"/>
        </w:rPr>
        <w:t xml:space="preserve"> </w:t>
      </w:r>
      <w:r>
        <w:t>que</w:t>
      </w:r>
      <w:r>
        <w:rPr>
          <w:spacing w:val="-17"/>
        </w:rPr>
        <w:t xml:space="preserve"> </w:t>
      </w:r>
      <w:r>
        <w:t>permitió</w:t>
      </w:r>
      <w:r>
        <w:rPr>
          <w:spacing w:val="-18"/>
        </w:rPr>
        <w:t xml:space="preserve"> </w:t>
      </w:r>
      <w:r>
        <w:t>distinguir entre ambas entidades.</w:t>
      </w:r>
    </w:p>
    <w:p w14:paraId="6486BBC9" w14:textId="77777777" w:rsidR="00074A63" w:rsidRDefault="00000000">
      <w:pPr>
        <w:pStyle w:val="Textoindependiente"/>
        <w:spacing w:line="360" w:lineRule="auto"/>
        <w:ind w:left="143" w:right="135" w:firstLine="708"/>
        <w:jc w:val="both"/>
      </w:pPr>
      <w:r>
        <w:t>Como otras</w:t>
      </w:r>
      <w:r>
        <w:rPr>
          <w:spacing w:val="-2"/>
        </w:rPr>
        <w:t xml:space="preserve"> </w:t>
      </w:r>
      <w:r>
        <w:t>formas</w:t>
      </w:r>
      <w:r>
        <w:rPr>
          <w:spacing w:val="-2"/>
        </w:rPr>
        <w:t xml:space="preserve"> </w:t>
      </w:r>
      <w:r>
        <w:t>de tiroiditis</w:t>
      </w:r>
      <w:r>
        <w:rPr>
          <w:spacing w:val="-2"/>
        </w:rPr>
        <w:t xml:space="preserve"> </w:t>
      </w:r>
      <w:r>
        <w:t>destructivas, la</w:t>
      </w:r>
      <w:r>
        <w:rPr>
          <w:spacing w:val="-2"/>
        </w:rPr>
        <w:t xml:space="preserve"> </w:t>
      </w:r>
      <w:r>
        <w:t>tiroiditis</w:t>
      </w:r>
      <w:r>
        <w:rPr>
          <w:spacing w:val="-2"/>
        </w:rPr>
        <w:t xml:space="preserve"> </w:t>
      </w:r>
      <w:r>
        <w:t>silente presenta el</w:t>
      </w:r>
      <w:r>
        <w:rPr>
          <w:spacing w:val="-2"/>
        </w:rPr>
        <w:t xml:space="preserve"> </w:t>
      </w:r>
      <w:r>
        <w:t>patrón</w:t>
      </w:r>
      <w:r>
        <w:rPr>
          <w:spacing w:val="-2"/>
        </w:rPr>
        <w:t xml:space="preserve"> </w:t>
      </w:r>
      <w:r>
        <w:t>bio-químico trifásico característico, con una fase inicial de tirotoxicosis transitoria, seguida de un período</w:t>
      </w:r>
      <w:r>
        <w:rPr>
          <w:spacing w:val="-16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hipotiroidismo</w:t>
      </w:r>
      <w:r>
        <w:rPr>
          <w:spacing w:val="-16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t>posterior</w:t>
      </w:r>
      <w:r>
        <w:rPr>
          <w:spacing w:val="-14"/>
        </w:rPr>
        <w:t xml:space="preserve"> </w:t>
      </w:r>
      <w:r>
        <w:t>recuperación</w:t>
      </w:r>
      <w:r>
        <w:rPr>
          <w:spacing w:val="-17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función</w:t>
      </w:r>
      <w:r>
        <w:rPr>
          <w:spacing w:val="-14"/>
        </w:rPr>
        <w:t xml:space="preserve"> </w:t>
      </w:r>
      <w:r>
        <w:t>tiroidea.</w:t>
      </w:r>
      <w:r>
        <w:rPr>
          <w:position w:val="8"/>
          <w:sz w:val="14"/>
        </w:rPr>
        <w:t>1,5</w:t>
      </w:r>
      <w:r>
        <w:rPr>
          <w:spacing w:val="-9"/>
          <w:position w:val="8"/>
          <w:sz w:val="14"/>
        </w:rPr>
        <w:t xml:space="preserve"> </w:t>
      </w:r>
      <w:r>
        <w:t>Dentro</w:t>
      </w:r>
      <w:r>
        <w:rPr>
          <w:spacing w:val="-14"/>
        </w:rPr>
        <w:t xml:space="preserve"> </w:t>
      </w:r>
      <w:r>
        <w:t>del</w:t>
      </w:r>
      <w:r>
        <w:rPr>
          <w:spacing w:val="-14"/>
        </w:rPr>
        <w:t xml:space="preserve"> </w:t>
      </w:r>
      <w:r>
        <w:t>espectro de</w:t>
      </w:r>
      <w:r>
        <w:rPr>
          <w:spacing w:val="-12"/>
        </w:rPr>
        <w:t xml:space="preserve"> </w:t>
      </w:r>
      <w:r>
        <w:t>las</w:t>
      </w:r>
      <w:r>
        <w:rPr>
          <w:spacing w:val="-14"/>
        </w:rPr>
        <w:t xml:space="preserve"> </w:t>
      </w:r>
      <w:r>
        <w:t>tiroiditis</w:t>
      </w:r>
      <w:r>
        <w:rPr>
          <w:spacing w:val="-11"/>
        </w:rPr>
        <w:t xml:space="preserve"> </w:t>
      </w:r>
      <w:r>
        <w:t>indoloras,</w:t>
      </w:r>
      <w:r>
        <w:rPr>
          <w:spacing w:val="-16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tiroiditis</w:t>
      </w:r>
      <w:r>
        <w:rPr>
          <w:spacing w:val="-14"/>
        </w:rPr>
        <w:t xml:space="preserve"> </w:t>
      </w:r>
      <w:r>
        <w:t>posparto</w:t>
      </w:r>
      <w:r>
        <w:rPr>
          <w:spacing w:val="-13"/>
        </w:rPr>
        <w:t xml:space="preserve"> </w:t>
      </w:r>
      <w:r>
        <w:t>constituye</w:t>
      </w:r>
      <w:r>
        <w:rPr>
          <w:spacing w:val="-12"/>
        </w:rPr>
        <w:t xml:space="preserve"> </w:t>
      </w:r>
      <w:r>
        <w:t>el</w:t>
      </w:r>
      <w:r>
        <w:rPr>
          <w:spacing w:val="-14"/>
        </w:rPr>
        <w:t xml:space="preserve"> </w:t>
      </w:r>
      <w:r>
        <w:t>modelo</w:t>
      </w:r>
      <w:r>
        <w:rPr>
          <w:spacing w:val="-13"/>
        </w:rPr>
        <w:t xml:space="preserve"> </w:t>
      </w:r>
      <w:r>
        <w:t>clínico</w:t>
      </w:r>
      <w:r>
        <w:rPr>
          <w:spacing w:val="-11"/>
        </w:rPr>
        <w:t xml:space="preserve"> </w:t>
      </w:r>
      <w:r>
        <w:t>mejor</w:t>
      </w:r>
      <w:r>
        <w:rPr>
          <w:spacing w:val="-12"/>
        </w:rPr>
        <w:t xml:space="preserve"> </w:t>
      </w:r>
      <w:r>
        <w:t>caracterizado, con</w:t>
      </w:r>
      <w:r>
        <w:rPr>
          <w:spacing w:val="-8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cual</w:t>
      </w:r>
      <w:r>
        <w:rPr>
          <w:spacing w:val="-7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tiroiditis</w:t>
      </w:r>
      <w:r>
        <w:rPr>
          <w:spacing w:val="-10"/>
        </w:rPr>
        <w:t xml:space="preserve"> </w:t>
      </w:r>
      <w:r>
        <w:t>silente</w:t>
      </w:r>
      <w:r>
        <w:rPr>
          <w:spacing w:val="-8"/>
        </w:rPr>
        <w:t xml:space="preserve"> </w:t>
      </w:r>
      <w:r>
        <w:t>comparte</w:t>
      </w:r>
      <w:r>
        <w:rPr>
          <w:spacing w:val="-8"/>
        </w:rPr>
        <w:t xml:space="preserve"> </w:t>
      </w:r>
      <w:r>
        <w:t>mecanismos</w:t>
      </w:r>
      <w:r>
        <w:rPr>
          <w:spacing w:val="-7"/>
        </w:rPr>
        <w:t xml:space="preserve"> </w:t>
      </w:r>
      <w:r>
        <w:t>fisiopatológicos</w:t>
      </w:r>
      <w:r>
        <w:rPr>
          <w:spacing w:val="-10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un</w:t>
      </w:r>
      <w:r>
        <w:rPr>
          <w:spacing w:val="-8"/>
        </w:rPr>
        <w:t xml:space="preserve"> </w:t>
      </w:r>
      <w:r>
        <w:t>curso</w:t>
      </w:r>
      <w:r>
        <w:rPr>
          <w:spacing w:val="-7"/>
        </w:rPr>
        <w:t xml:space="preserve"> </w:t>
      </w:r>
      <w:r>
        <w:t>evolutivo</w:t>
      </w:r>
      <w:r>
        <w:rPr>
          <w:spacing w:val="-10"/>
        </w:rPr>
        <w:t xml:space="preserve"> </w:t>
      </w:r>
      <w:proofErr w:type="spellStart"/>
      <w:r>
        <w:t>simi</w:t>
      </w:r>
      <w:proofErr w:type="spellEnd"/>
      <w:r>
        <w:t>-lar.</w:t>
      </w:r>
      <w:r>
        <w:rPr>
          <w:position w:val="8"/>
          <w:sz w:val="14"/>
        </w:rPr>
        <w:t xml:space="preserve">3,7 </w:t>
      </w:r>
      <w:r>
        <w:t>En la práctica clínica, la distinción entre la EG y la tiroiditis es fundamental, ya que el abordaje terapéutico difiere de manera sustancial.</w:t>
      </w:r>
    </w:p>
    <w:p w14:paraId="1FDEF499" w14:textId="77777777" w:rsidR="00074A63" w:rsidRDefault="00000000">
      <w:pPr>
        <w:pStyle w:val="Textoindependiente"/>
        <w:spacing w:line="360" w:lineRule="auto"/>
        <w:ind w:left="143" w:right="137" w:firstLine="708"/>
        <w:jc w:val="both"/>
      </w:pPr>
      <w:r>
        <w:t>El tratamiento con fármacos antitiroideos (MMZ), utilizados en el hipertiroidismo por EG, no tiene indicación en la tiroiditis silente, ya que no hay hiperfunción glandular; su uso además</w:t>
      </w:r>
      <w:r>
        <w:rPr>
          <w:spacing w:val="-14"/>
        </w:rPr>
        <w:t xml:space="preserve"> </w:t>
      </w:r>
      <w:r>
        <w:t>aumenta</w:t>
      </w:r>
      <w:r>
        <w:rPr>
          <w:spacing w:val="-14"/>
        </w:rPr>
        <w:t xml:space="preserve"> </w:t>
      </w:r>
      <w:r>
        <w:t>el</w:t>
      </w:r>
      <w:r>
        <w:rPr>
          <w:spacing w:val="-14"/>
        </w:rPr>
        <w:t xml:space="preserve"> </w:t>
      </w:r>
      <w:r>
        <w:t>riesgo</w:t>
      </w:r>
      <w:r>
        <w:rPr>
          <w:spacing w:val="-13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efectos</w:t>
      </w:r>
      <w:r>
        <w:rPr>
          <w:spacing w:val="-14"/>
        </w:rPr>
        <w:t xml:space="preserve"> </w:t>
      </w:r>
      <w:r>
        <w:t>adversos.</w:t>
      </w:r>
      <w:r>
        <w:rPr>
          <w:spacing w:val="-16"/>
        </w:rPr>
        <w:t xml:space="preserve"> </w:t>
      </w:r>
      <w:r>
        <w:t>El</w:t>
      </w:r>
      <w:r>
        <w:rPr>
          <w:spacing w:val="-16"/>
        </w:rPr>
        <w:t xml:space="preserve"> </w:t>
      </w:r>
      <w:r>
        <w:t>tratamiento</w:t>
      </w:r>
      <w:r>
        <w:rPr>
          <w:spacing w:val="-13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tiroiditis</w:t>
      </w:r>
      <w:r>
        <w:rPr>
          <w:spacing w:val="-14"/>
        </w:rPr>
        <w:t xml:space="preserve"> </w:t>
      </w:r>
      <w:r>
        <w:t>silente</w:t>
      </w:r>
      <w:r>
        <w:rPr>
          <w:spacing w:val="-15"/>
        </w:rPr>
        <w:t xml:space="preserve"> </w:t>
      </w:r>
      <w:r>
        <w:t>está</w:t>
      </w:r>
      <w:r>
        <w:rPr>
          <w:spacing w:val="-14"/>
        </w:rPr>
        <w:t xml:space="preserve"> </w:t>
      </w:r>
      <w:proofErr w:type="spellStart"/>
      <w:r>
        <w:t>orien-tado</w:t>
      </w:r>
      <w:proofErr w:type="spellEnd"/>
      <w:r>
        <w:t xml:space="preserve"> al control sintomático con betabloqueantes durante la fase de tirotoxicosis.</w:t>
      </w:r>
    </w:p>
    <w:p w14:paraId="475A5E9C" w14:textId="77777777" w:rsidR="00074A63" w:rsidRDefault="00000000">
      <w:pPr>
        <w:pStyle w:val="Textoindependiente"/>
        <w:spacing w:line="360" w:lineRule="auto"/>
        <w:ind w:left="143" w:right="136" w:firstLine="708"/>
        <w:jc w:val="both"/>
      </w:pPr>
      <w:r>
        <w:t>En el caso presentado, el episodio de tirotoxicosis</w:t>
      </w:r>
      <w:r>
        <w:rPr>
          <w:spacing w:val="-2"/>
        </w:rPr>
        <w:t xml:space="preserve"> </w:t>
      </w:r>
      <w:r>
        <w:t xml:space="preserve">ocurrido luego de la suspensión del tratamiento antitiroideo planteó inicialmente, por frecuencia y por el antecedente de la </w:t>
      </w:r>
      <w:proofErr w:type="spellStart"/>
      <w:r>
        <w:t>pa-ciente</w:t>
      </w:r>
      <w:proofErr w:type="spellEnd"/>
      <w:r>
        <w:t xml:space="preserve">, la posibilidad de una recaída de la EG. Sin embargo, la negatividad de los TRAb y la ausencia de captación en el </w:t>
      </w:r>
      <w:proofErr w:type="spellStart"/>
      <w:r>
        <w:t>centellograma</w:t>
      </w:r>
      <w:proofErr w:type="spellEnd"/>
      <w:r>
        <w:t xml:space="preserve"> obligaron a reconsiderar el diagnóstico. La </w:t>
      </w:r>
      <w:proofErr w:type="spellStart"/>
      <w:r>
        <w:t>deno-minación</w:t>
      </w:r>
      <w:proofErr w:type="spellEnd"/>
      <w:r>
        <w:t xml:space="preserve"> “silente” hace referencia a la ausencia de dolor cervical, característica que permite diferenciarla clínicamente de la</w:t>
      </w:r>
      <w:r>
        <w:rPr>
          <w:spacing w:val="-1"/>
        </w:rPr>
        <w:t xml:space="preserve"> </w:t>
      </w:r>
      <w:r>
        <w:t>tiroiditis subaguda dolorosa, que suele</w:t>
      </w:r>
      <w:r>
        <w:rPr>
          <w:spacing w:val="-1"/>
        </w:rPr>
        <w:t xml:space="preserve"> </w:t>
      </w:r>
      <w:r>
        <w:t>acompañarse de</w:t>
      </w:r>
      <w:r>
        <w:rPr>
          <w:spacing w:val="-1"/>
        </w:rPr>
        <w:t xml:space="preserve"> </w:t>
      </w:r>
      <w:r>
        <w:t>dolor espontáneo o a la palpación de la glándula y elevación de los reactantes de fase aguda. En esta</w:t>
      </w:r>
      <w:r>
        <w:rPr>
          <w:spacing w:val="-12"/>
        </w:rPr>
        <w:t xml:space="preserve"> </w:t>
      </w:r>
      <w:r>
        <w:t>paciente,</w:t>
      </w:r>
      <w:r>
        <w:rPr>
          <w:spacing w:val="-11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presencia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un</w:t>
      </w:r>
      <w:r>
        <w:rPr>
          <w:spacing w:val="-14"/>
        </w:rPr>
        <w:t xml:space="preserve"> </w:t>
      </w:r>
      <w:r>
        <w:t>bocio</w:t>
      </w:r>
      <w:r>
        <w:rPr>
          <w:spacing w:val="-13"/>
        </w:rPr>
        <w:t xml:space="preserve"> </w:t>
      </w:r>
      <w:r>
        <w:t>indoloro</w:t>
      </w:r>
      <w:r>
        <w:rPr>
          <w:spacing w:val="-13"/>
        </w:rPr>
        <w:t xml:space="preserve"> </w:t>
      </w:r>
      <w:r>
        <w:t>y</w:t>
      </w:r>
      <w:r>
        <w:rPr>
          <w:spacing w:val="-16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reactantes</w:t>
      </w:r>
      <w:r>
        <w:rPr>
          <w:spacing w:val="-11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fase</w:t>
      </w:r>
      <w:r>
        <w:rPr>
          <w:spacing w:val="-12"/>
        </w:rPr>
        <w:t xml:space="preserve"> </w:t>
      </w:r>
      <w:r>
        <w:t>aguda</w:t>
      </w:r>
      <w:r>
        <w:rPr>
          <w:spacing w:val="-12"/>
        </w:rPr>
        <w:t xml:space="preserve"> </w:t>
      </w:r>
      <w:r>
        <w:t>normales,</w:t>
      </w:r>
      <w:r>
        <w:rPr>
          <w:spacing w:val="-13"/>
        </w:rPr>
        <w:t xml:space="preserve"> </w:t>
      </w:r>
      <w:r>
        <w:t>junto con la ausencia de captación tiroidea, respaldaron el diagnóstico de tiroiditis silente.</w:t>
      </w:r>
    </w:p>
    <w:p w14:paraId="70EC5605" w14:textId="77777777" w:rsidR="00074A63" w:rsidRDefault="00000000">
      <w:pPr>
        <w:pStyle w:val="Textoindependiente"/>
        <w:spacing w:line="360" w:lineRule="auto"/>
        <w:ind w:left="143" w:right="137" w:firstLine="708"/>
        <w:jc w:val="both"/>
      </w:pPr>
      <w:r>
        <w:t>Desde</w:t>
      </w:r>
      <w:r>
        <w:rPr>
          <w:spacing w:val="-18"/>
        </w:rPr>
        <w:t xml:space="preserve"> </w:t>
      </w:r>
      <w:r>
        <w:t>el</w:t>
      </w:r>
      <w:r>
        <w:rPr>
          <w:spacing w:val="-17"/>
        </w:rPr>
        <w:t xml:space="preserve"> </w:t>
      </w:r>
      <w:r>
        <w:t>punto</w:t>
      </w:r>
      <w:r>
        <w:rPr>
          <w:spacing w:val="-17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vista</w:t>
      </w:r>
      <w:r>
        <w:rPr>
          <w:spacing w:val="-17"/>
        </w:rPr>
        <w:t xml:space="preserve"> </w:t>
      </w:r>
      <w:r>
        <w:t>inmunológico,</w:t>
      </w:r>
      <w:r>
        <w:rPr>
          <w:spacing w:val="-18"/>
        </w:rPr>
        <w:t xml:space="preserve"> </w:t>
      </w:r>
      <w:r>
        <w:t>la</w:t>
      </w:r>
      <w:r>
        <w:rPr>
          <w:spacing w:val="-17"/>
        </w:rPr>
        <w:t xml:space="preserve"> </w:t>
      </w:r>
      <w:r>
        <w:t>tiroiditis</w:t>
      </w:r>
      <w:r>
        <w:rPr>
          <w:spacing w:val="-17"/>
        </w:rPr>
        <w:t xml:space="preserve"> </w:t>
      </w:r>
      <w:r>
        <w:t>silente</w:t>
      </w:r>
      <w:r>
        <w:rPr>
          <w:spacing w:val="-17"/>
        </w:rPr>
        <w:t xml:space="preserve"> </w:t>
      </w:r>
      <w:r>
        <w:t>se</w:t>
      </w:r>
      <w:r>
        <w:rPr>
          <w:spacing w:val="-17"/>
        </w:rPr>
        <w:t xml:space="preserve"> </w:t>
      </w:r>
      <w:r>
        <w:t>considera</w:t>
      </w:r>
      <w:r>
        <w:rPr>
          <w:spacing w:val="-18"/>
        </w:rPr>
        <w:t xml:space="preserve"> </w:t>
      </w:r>
      <w:r>
        <w:t>parte</w:t>
      </w:r>
      <w:r>
        <w:rPr>
          <w:spacing w:val="-17"/>
        </w:rPr>
        <w:t xml:space="preserve"> </w:t>
      </w:r>
      <w:r>
        <w:t>del</w:t>
      </w:r>
      <w:r>
        <w:rPr>
          <w:spacing w:val="-17"/>
        </w:rPr>
        <w:t xml:space="preserve"> </w:t>
      </w:r>
      <w:r>
        <w:t>espectro de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enfermedad</w:t>
      </w:r>
      <w:r>
        <w:rPr>
          <w:spacing w:val="-9"/>
        </w:rPr>
        <w:t xml:space="preserve"> </w:t>
      </w:r>
      <w:r>
        <w:t>tiroidea</w:t>
      </w:r>
      <w:r>
        <w:rPr>
          <w:spacing w:val="-8"/>
        </w:rPr>
        <w:t xml:space="preserve"> </w:t>
      </w:r>
      <w:r>
        <w:t>autoinmune,</w:t>
      </w:r>
      <w:r>
        <w:rPr>
          <w:spacing w:val="-7"/>
        </w:rPr>
        <w:t xml:space="preserve"> </w:t>
      </w:r>
      <w:r>
        <w:t>especialmente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tiroiditis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Hashimoto,</w:t>
      </w:r>
      <w:r>
        <w:rPr>
          <w:spacing w:val="-9"/>
        </w:rPr>
        <w:t xml:space="preserve"> </w:t>
      </w:r>
      <w:r>
        <w:t>como</w:t>
      </w:r>
      <w:r>
        <w:rPr>
          <w:spacing w:val="-10"/>
        </w:rPr>
        <w:t xml:space="preserve"> </w:t>
      </w:r>
      <w:r>
        <w:t>ha</w:t>
      </w:r>
      <w:r>
        <w:rPr>
          <w:spacing w:val="-8"/>
        </w:rPr>
        <w:t xml:space="preserve"> </w:t>
      </w:r>
      <w:r>
        <w:t>sido ampliamente</w:t>
      </w:r>
      <w:r>
        <w:rPr>
          <w:spacing w:val="-1"/>
        </w:rPr>
        <w:t xml:space="preserve"> </w:t>
      </w:r>
      <w:r>
        <w:t>descripto en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literatura</w:t>
      </w:r>
      <w:r>
        <w:rPr>
          <w:spacing w:val="-1"/>
        </w:rPr>
        <w:t xml:space="preserve"> </w:t>
      </w:r>
      <w:r>
        <w:t>endocrinológica.</w:t>
      </w:r>
      <w:r>
        <w:rPr>
          <w:position w:val="8"/>
          <w:sz w:val="14"/>
        </w:rPr>
        <w:t>3</w:t>
      </w:r>
      <w:r>
        <w:rPr>
          <w:spacing w:val="25"/>
          <w:position w:val="8"/>
          <w:sz w:val="1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persistencia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 xml:space="preserve">anticuerpos </w:t>
      </w:r>
      <w:proofErr w:type="spellStart"/>
      <w:r>
        <w:t>antiti-roglobulina</w:t>
      </w:r>
      <w:proofErr w:type="spellEnd"/>
      <w:r>
        <w:rPr>
          <w:spacing w:val="-14"/>
        </w:rPr>
        <w:t xml:space="preserve"> </w:t>
      </w:r>
      <w:r>
        <w:t>y</w:t>
      </w:r>
      <w:r>
        <w:rPr>
          <w:spacing w:val="-13"/>
        </w:rPr>
        <w:t xml:space="preserve"> </w:t>
      </w:r>
      <w:proofErr w:type="spellStart"/>
      <w:r>
        <w:t>antiperoxidasa</w:t>
      </w:r>
      <w:proofErr w:type="spellEnd"/>
      <w:r>
        <w:t>,</w:t>
      </w:r>
      <w:r>
        <w:rPr>
          <w:spacing w:val="-13"/>
        </w:rPr>
        <w:t xml:space="preserve"> </w:t>
      </w:r>
      <w:r>
        <w:t>como</w:t>
      </w:r>
      <w:r>
        <w:rPr>
          <w:spacing w:val="-13"/>
        </w:rPr>
        <w:t xml:space="preserve"> </w:t>
      </w:r>
      <w:r>
        <w:t>se</w:t>
      </w:r>
      <w:r>
        <w:rPr>
          <w:spacing w:val="-15"/>
        </w:rPr>
        <w:t xml:space="preserve"> </w:t>
      </w:r>
      <w:r>
        <w:t>observó</w:t>
      </w:r>
      <w:r>
        <w:rPr>
          <w:spacing w:val="-13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esta</w:t>
      </w:r>
      <w:r>
        <w:rPr>
          <w:spacing w:val="-14"/>
        </w:rPr>
        <w:t xml:space="preserve"> </w:t>
      </w:r>
      <w:r>
        <w:t>paciente,</w:t>
      </w:r>
      <w:r>
        <w:rPr>
          <w:spacing w:val="-13"/>
        </w:rPr>
        <w:t xml:space="preserve"> </w:t>
      </w:r>
      <w:r>
        <w:t>apoya</w:t>
      </w:r>
      <w:r>
        <w:rPr>
          <w:spacing w:val="-14"/>
        </w:rPr>
        <w:t xml:space="preserve"> </w:t>
      </w:r>
      <w:r>
        <w:t>este</w:t>
      </w:r>
      <w:r>
        <w:rPr>
          <w:spacing w:val="-15"/>
        </w:rPr>
        <w:t xml:space="preserve"> </w:t>
      </w:r>
      <w:r>
        <w:t>concepto</w:t>
      </w:r>
      <w:r>
        <w:rPr>
          <w:spacing w:val="-13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explica el</w:t>
      </w:r>
      <w:r>
        <w:rPr>
          <w:spacing w:val="-6"/>
        </w:rPr>
        <w:t xml:space="preserve"> </w:t>
      </w:r>
      <w:r>
        <w:t>riesgo</w:t>
      </w:r>
      <w:r>
        <w:rPr>
          <w:spacing w:val="-6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progresión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hipotiroidismo</w:t>
      </w:r>
      <w:r>
        <w:rPr>
          <w:spacing w:val="-9"/>
        </w:rPr>
        <w:t xml:space="preserve"> </w:t>
      </w:r>
      <w:r>
        <w:t>permanente.</w:t>
      </w:r>
      <w:r>
        <w:rPr>
          <w:spacing w:val="-6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distintas</w:t>
      </w:r>
      <w:r>
        <w:rPr>
          <w:spacing w:val="-7"/>
        </w:rPr>
        <w:t xml:space="preserve"> </w:t>
      </w:r>
      <w:r>
        <w:t>series,</w:t>
      </w:r>
      <w:r>
        <w:rPr>
          <w:spacing w:val="-6"/>
        </w:rPr>
        <w:t xml:space="preserve"> </w:t>
      </w:r>
      <w:r>
        <w:t>este</w:t>
      </w:r>
      <w:r>
        <w:rPr>
          <w:spacing w:val="-7"/>
        </w:rPr>
        <w:t xml:space="preserve"> </w:t>
      </w:r>
      <w:r>
        <w:t>riesgo</w:t>
      </w:r>
      <w:r>
        <w:rPr>
          <w:spacing w:val="-6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t>estima</w:t>
      </w:r>
    </w:p>
    <w:p w14:paraId="35ACE55E" w14:textId="77777777" w:rsidR="00074A63" w:rsidRDefault="00000000">
      <w:pPr>
        <w:pStyle w:val="Textoindependiente"/>
        <w:spacing w:before="5"/>
        <w:rPr>
          <w:sz w:val="17"/>
        </w:rPr>
      </w:pPr>
      <w:r>
        <w:rPr>
          <w:noProof/>
          <w:sz w:val="17"/>
        </w:rPr>
        <mc:AlternateContent>
          <mc:Choice Requires="wpg">
            <w:drawing>
              <wp:anchor distT="0" distB="0" distL="0" distR="0" simplePos="0" relativeHeight="487594496" behindDoc="1" locked="0" layoutInCell="1" allowOverlap="1" wp14:anchorId="0E050926" wp14:editId="723CAC87">
                <wp:simplePos x="0" y="0"/>
                <wp:positionH relativeFrom="page">
                  <wp:posOffset>900430</wp:posOffset>
                </wp:positionH>
                <wp:positionV relativeFrom="paragraph">
                  <wp:posOffset>148714</wp:posOffset>
                </wp:positionV>
                <wp:extent cx="5759450" cy="20320"/>
                <wp:effectExtent l="0" t="0" r="0" b="0"/>
                <wp:wrapTopAndBottom/>
                <wp:docPr id="73" name="Group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59450" cy="20320"/>
                          <a:chOff x="0" y="0"/>
                          <a:chExt cx="5759450" cy="20320"/>
                        </a:xfrm>
                      </wpg:grpSpPr>
                      <wps:wsp>
                        <wps:cNvPr id="74" name="Graphic 74"/>
                        <wps:cNvSpPr/>
                        <wps:spPr>
                          <a:xfrm>
                            <a:off x="0" y="0"/>
                            <a:ext cx="575945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9450" h="20320">
                                <a:moveTo>
                                  <a:pt x="5759450" y="241"/>
                                </a:moveTo>
                                <a:lnTo>
                                  <a:pt x="5756389" y="241"/>
                                </a:lnTo>
                                <a:lnTo>
                                  <a:pt x="5756389" y="0"/>
                                </a:lnTo>
                                <a:lnTo>
                                  <a:pt x="3302" y="0"/>
                                </a:lnTo>
                                <a:lnTo>
                                  <a:pt x="254" y="0"/>
                                </a:lnTo>
                                <a:lnTo>
                                  <a:pt x="254" y="241"/>
                                </a:lnTo>
                                <a:lnTo>
                                  <a:pt x="0" y="241"/>
                                </a:lnTo>
                                <a:lnTo>
                                  <a:pt x="0" y="19926"/>
                                </a:lnTo>
                                <a:lnTo>
                                  <a:pt x="5759450" y="19926"/>
                                </a:lnTo>
                                <a:lnTo>
                                  <a:pt x="5759450" y="2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5756402" y="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254" y="0"/>
                            <a:ext cx="575945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9450" h="17145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48" y="16751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759450" h="17145">
                                <a:moveTo>
                                  <a:pt x="5759196" y="0"/>
                                </a:moveTo>
                                <a:lnTo>
                                  <a:pt x="5756135" y="0"/>
                                </a:lnTo>
                                <a:lnTo>
                                  <a:pt x="5756135" y="3035"/>
                                </a:lnTo>
                                <a:lnTo>
                                  <a:pt x="5759196" y="3035"/>
                                </a:lnTo>
                                <a:lnTo>
                                  <a:pt x="5759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5756402" y="3035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5"/>
                                </a:lnTo>
                                <a:lnTo>
                                  <a:pt x="3048" y="13715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253" y="1675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254" y="16751"/>
                            <a:ext cx="575945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9450" h="3175">
                                <a:moveTo>
                                  <a:pt x="5759196" y="0"/>
                                </a:moveTo>
                                <a:lnTo>
                                  <a:pt x="5756135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756135" y="3048"/>
                                </a:lnTo>
                                <a:lnTo>
                                  <a:pt x="5759196" y="3048"/>
                                </a:lnTo>
                                <a:lnTo>
                                  <a:pt x="5759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AF87559" id="Group 73" o:spid="_x0000_s1026" style="position:absolute;margin-left:70.9pt;margin-top:11.7pt;width:453.5pt;height:1.6pt;z-index:-15721984;mso-wrap-distance-left:0;mso-wrap-distance-right:0;mso-position-horizontal-relative:page" coordsize="57594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">
                <v:shape id="Graphic 74" o:spid="_x0000_s1027" style="position:absolute;width:57594;height:203;visibility:visible;mso-wrap-style:square;v-text-anchor:top" coordsize="5759450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" path="m5759450,241r-3061,l5756389,,3302,,254,r,241l,241,,19926r5759450,l5759450,241xe" fillcolor="#9f9f9f" stroked="f">
                  <v:path arrowok="t"/>
                </v:shape>
                <v:shape id="Graphic 75" o:spid="_x0000_s1028" style="position:absolute;left:57564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" path="m3048,l,,,3035r3048,l3048,xe" fillcolor="#e2e2e2" stroked="f">
                  <v:path arrowok="t"/>
                </v:shape>
                <v:shape id="Graphic 76" o:spid="_x0000_s1029" style="position:absolute;left:2;width:57595;height:171;visibility:visible;mso-wrap-style:square;v-text-anchor:top" coordsize="575945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" path="m3048,3035l,3035,,16751r3048,l3048,3035xem5759196,r-3061,l5756135,3035r3061,l5759196,xe" fillcolor="#9f9f9f" stroked="f">
                  <v:path arrowok="t"/>
                </v:shape>
                <v:shape id="Graphic 77" o:spid="_x0000_s1030" style="position:absolute;left:57564;top:30;width:31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" path="m3048,l,,,13715r3048,l3048,xe" fillcolor="#e2e2e2" stroked="f">
                  <v:path arrowok="t"/>
                </v:shape>
                <v:shape id="Graphic 78" o:spid="_x0000_s1031" style="position:absolute;left:2;top:167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" path="m3047,l,,,3048r3047,l3047,xe" fillcolor="#9f9f9f" stroked="f">
                  <v:path arrowok="t"/>
                </v:shape>
                <v:shape id="Graphic 79" o:spid="_x0000_s1032" style="position:absolute;left:2;top:167;width:57595;height:32;visibility:visible;mso-wrap-style:square;v-text-anchor:top" coordsize="575945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" path="m5759196,r-3061,l3048,,,,,3048r3048,l5756135,3048r3061,l5759196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44E82230" w14:textId="77777777" w:rsidR="00074A63" w:rsidRDefault="00074A63">
      <w:pPr>
        <w:pStyle w:val="Textoindependiente"/>
        <w:rPr>
          <w:sz w:val="17"/>
        </w:rPr>
        <w:sectPr w:rsidR="00074A63">
          <w:pgSz w:w="11910" w:h="16840"/>
          <w:pgMar w:top="1540" w:right="1275" w:bottom="3560" w:left="1275" w:header="567" w:footer="3367" w:gutter="0"/>
          <w:cols w:space="720"/>
        </w:sectPr>
      </w:pPr>
    </w:p>
    <w:p w14:paraId="18745984" w14:textId="77777777" w:rsidR="00074A63" w:rsidRDefault="00000000">
      <w:pPr>
        <w:pStyle w:val="Textoindependiente"/>
        <w:spacing w:before="5"/>
        <w:rPr>
          <w:sz w:val="3"/>
        </w:rPr>
      </w:pPr>
      <w:r>
        <w:rPr>
          <w:noProof/>
          <w:sz w:val="3"/>
        </w:rPr>
        <w:lastRenderedPageBreak/>
        <w:drawing>
          <wp:anchor distT="0" distB="0" distL="0" distR="0" simplePos="0" relativeHeight="487444992" behindDoc="1" locked="0" layoutInCell="1" allowOverlap="1" wp14:anchorId="1CB399F3" wp14:editId="3125D020">
            <wp:simplePos x="0" y="0"/>
            <wp:positionH relativeFrom="page">
              <wp:posOffset>0</wp:posOffset>
            </wp:positionH>
            <wp:positionV relativeFrom="page">
              <wp:posOffset>991561</wp:posOffset>
            </wp:positionV>
            <wp:extent cx="7487842" cy="7430303"/>
            <wp:effectExtent l="0" t="0" r="0" b="0"/>
            <wp:wrapNone/>
            <wp:docPr id="80" name="Image 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 8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842" cy="74303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29ADAC5" w14:textId="77777777" w:rsidR="00074A63" w:rsidRDefault="00000000">
      <w:pPr>
        <w:spacing w:line="31" w:lineRule="exact"/>
        <w:ind w:left="143"/>
        <w:rPr>
          <w:sz w:val="3"/>
        </w:rPr>
      </w:pPr>
      <w:r>
        <w:rPr>
          <w:noProof/>
          <w:sz w:val="3"/>
        </w:rPr>
        <mc:AlternateContent>
          <mc:Choice Requires="wpg">
            <w:drawing>
              <wp:inline distT="0" distB="0" distL="0" distR="0" wp14:anchorId="12AE3518" wp14:editId="4037888D">
                <wp:extent cx="5759450" cy="20320"/>
                <wp:effectExtent l="0" t="0" r="0" b="8254"/>
                <wp:docPr id="81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59450" cy="20320"/>
                          <a:chOff x="0" y="0"/>
                          <a:chExt cx="5759450" cy="20320"/>
                        </a:xfrm>
                      </wpg:grpSpPr>
                      <wps:wsp>
                        <wps:cNvPr id="82" name="Graphic 82"/>
                        <wps:cNvSpPr/>
                        <wps:spPr>
                          <a:xfrm>
                            <a:off x="0" y="0"/>
                            <a:ext cx="575945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9450" h="20320">
                                <a:moveTo>
                                  <a:pt x="5759450" y="254"/>
                                </a:moveTo>
                                <a:lnTo>
                                  <a:pt x="5756389" y="254"/>
                                </a:lnTo>
                                <a:lnTo>
                                  <a:pt x="5756389" y="0"/>
                                </a:lnTo>
                                <a:lnTo>
                                  <a:pt x="3302" y="0"/>
                                </a:lnTo>
                                <a:lnTo>
                                  <a:pt x="254" y="0"/>
                                </a:lnTo>
                                <a:lnTo>
                                  <a:pt x="254" y="254"/>
                                </a:lnTo>
                                <a:lnTo>
                                  <a:pt x="0" y="254"/>
                                </a:lnTo>
                                <a:lnTo>
                                  <a:pt x="0" y="19926"/>
                                </a:lnTo>
                                <a:lnTo>
                                  <a:pt x="5759450" y="19926"/>
                                </a:lnTo>
                                <a:lnTo>
                                  <a:pt x="5759450" y="2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5756402" y="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254" y="0"/>
                            <a:ext cx="575945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9450" h="17145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48" y="16751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759450" h="17145">
                                <a:moveTo>
                                  <a:pt x="5759196" y="0"/>
                                </a:moveTo>
                                <a:lnTo>
                                  <a:pt x="5756135" y="0"/>
                                </a:lnTo>
                                <a:lnTo>
                                  <a:pt x="5756135" y="3035"/>
                                </a:lnTo>
                                <a:lnTo>
                                  <a:pt x="5759196" y="3035"/>
                                </a:lnTo>
                                <a:lnTo>
                                  <a:pt x="5759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5756402" y="3035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048" y="13716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253" y="1675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254" y="16750"/>
                            <a:ext cx="575945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9450" h="3175">
                                <a:moveTo>
                                  <a:pt x="5759196" y="0"/>
                                </a:moveTo>
                                <a:lnTo>
                                  <a:pt x="5756135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756135" y="3048"/>
                                </a:lnTo>
                                <a:lnTo>
                                  <a:pt x="5759196" y="3048"/>
                                </a:lnTo>
                                <a:lnTo>
                                  <a:pt x="5759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1605F20" id="Group 81" o:spid="_x0000_s1026" style="width:453.5pt;height:1.6pt;mso-position-horizontal-relative:char;mso-position-vertical-relative:line" coordsize="57594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">
                <v:shape id="Graphic 82" o:spid="_x0000_s1027" style="position:absolute;width:57594;height:203;visibility:visible;mso-wrap-style:square;v-text-anchor:top" coordsize="5759450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" path="m5759450,254r-3061,l5756389,,3302,,254,r,254l,254,,19926r5759450,l5759450,254xe" fillcolor="#9f9f9f" stroked="f">
                  <v:path arrowok="t"/>
                </v:shape>
                <v:shape id="Graphic 83" o:spid="_x0000_s1028" style="position:absolute;left:57564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" path="m3048,l,,,3035r3048,l3048,xe" fillcolor="#e2e2e2" stroked="f">
                  <v:path arrowok="t"/>
                </v:shape>
                <v:shape id="Graphic 84" o:spid="_x0000_s1029" style="position:absolute;left:2;width:57595;height:171;visibility:visible;mso-wrap-style:square;v-text-anchor:top" coordsize="575945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" path="m3048,3035l,3035,,16751r3048,l3048,3035xem5759196,r-3061,l5756135,3035r3061,l5759196,xe" fillcolor="#9f9f9f" stroked="f">
                  <v:path arrowok="t"/>
                </v:shape>
                <v:shape id="Graphic 85" o:spid="_x0000_s1030" style="position:absolute;left:57564;top:30;width:31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" path="m3048,l,,,13716r3048,l3048,xe" fillcolor="#e2e2e2" stroked="f">
                  <v:path arrowok="t"/>
                </v:shape>
                <v:shape id="Graphic 86" o:spid="_x0000_s1031" style="position:absolute;left:2;top:167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" path="m3047,l,,,3048r3047,l3047,xe" fillcolor="#9f9f9f" stroked="f">
                  <v:path arrowok="t"/>
                </v:shape>
                <v:shape id="Graphic 87" o:spid="_x0000_s1032" style="position:absolute;left:2;top:167;width:57595;height:32;visibility:visible;mso-wrap-style:square;v-text-anchor:top" coordsize="575945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" path="m5759196,r-3061,l3048,,,,,3048r3048,l5756135,3048r3061,l5759196,xe" fillcolor="#e2e2e2" stroked="f">
                  <v:path arrowok="t"/>
                </v:shape>
                <w10:anchorlock/>
              </v:group>
            </w:pict>
          </mc:Fallback>
        </mc:AlternateContent>
      </w:r>
    </w:p>
    <w:p w14:paraId="49C78BC9" w14:textId="77777777" w:rsidR="00074A63" w:rsidRDefault="00000000">
      <w:pPr>
        <w:pStyle w:val="Textoindependiente"/>
        <w:spacing w:before="174" w:line="360" w:lineRule="auto"/>
        <w:ind w:left="143" w:right="137"/>
        <w:jc w:val="both"/>
        <w:rPr>
          <w:position w:val="8"/>
          <w:sz w:val="14"/>
        </w:rPr>
      </w:pPr>
      <w:r>
        <w:t>entre un 5 y un 15 %, lo que justifica la necesidad de un seguimiento clínico y bioquímico a largo plazo.</w:t>
      </w:r>
      <w:r>
        <w:rPr>
          <w:position w:val="8"/>
          <w:sz w:val="14"/>
        </w:rPr>
        <w:t>3,9</w:t>
      </w:r>
    </w:p>
    <w:p w14:paraId="074A7E28" w14:textId="77777777" w:rsidR="00074A63" w:rsidRDefault="00000000">
      <w:pPr>
        <w:pStyle w:val="Textoindependiente"/>
        <w:spacing w:line="360" w:lineRule="auto"/>
        <w:ind w:left="143" w:right="137" w:firstLine="708"/>
        <w:jc w:val="both"/>
      </w:pPr>
      <w:r>
        <w:t>La</w:t>
      </w:r>
      <w:r>
        <w:rPr>
          <w:spacing w:val="-5"/>
        </w:rPr>
        <w:t xml:space="preserve"> </w:t>
      </w:r>
      <w:r>
        <w:t>baja</w:t>
      </w:r>
      <w:r>
        <w:rPr>
          <w:spacing w:val="-5"/>
        </w:rPr>
        <w:t xml:space="preserve"> </w:t>
      </w:r>
      <w:r>
        <w:t>incidencia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tiroiditis</w:t>
      </w:r>
      <w:r>
        <w:rPr>
          <w:spacing w:val="-7"/>
        </w:rPr>
        <w:t xml:space="preserve"> </w:t>
      </w:r>
      <w:r>
        <w:t>silente</w:t>
      </w:r>
      <w:r>
        <w:rPr>
          <w:spacing w:val="-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población</w:t>
      </w:r>
      <w:r>
        <w:rPr>
          <w:spacing w:val="-5"/>
        </w:rPr>
        <w:t xml:space="preserve"> </w:t>
      </w:r>
      <w:r>
        <w:t>pediátrica</w:t>
      </w:r>
      <w:r>
        <w:rPr>
          <w:spacing w:val="-5"/>
        </w:rPr>
        <w:t xml:space="preserve"> </w:t>
      </w:r>
      <w:r>
        <w:t>contribuye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su</w:t>
      </w:r>
      <w:r>
        <w:rPr>
          <w:spacing w:val="-5"/>
        </w:rPr>
        <w:t xml:space="preserve"> </w:t>
      </w:r>
      <w:proofErr w:type="spellStart"/>
      <w:r>
        <w:t>sub-diagnóstico</w:t>
      </w:r>
      <w:proofErr w:type="spellEnd"/>
      <w:r>
        <w:t xml:space="preserve">. En adolescentes, donde la disfunción tiroidea puede impactar sobre el </w:t>
      </w:r>
      <w:proofErr w:type="spellStart"/>
      <w:r>
        <w:t>creci</w:t>
      </w:r>
      <w:proofErr w:type="spellEnd"/>
      <w:r>
        <w:t xml:space="preserve">-miento, el desarrollo puberal, el ciclo menstrual y la calidad de vida, el reconocimiento </w:t>
      </w:r>
      <w:proofErr w:type="spellStart"/>
      <w:r>
        <w:t>opor</w:t>
      </w:r>
      <w:proofErr w:type="spellEnd"/>
      <w:r>
        <w:t>-tuno de esta entidad resulta especialmente relevante.</w:t>
      </w:r>
    </w:p>
    <w:p w14:paraId="4FD679BB" w14:textId="77777777" w:rsidR="00074A63" w:rsidRDefault="00000000">
      <w:pPr>
        <w:pStyle w:val="Textoindependiente"/>
        <w:spacing w:line="360" w:lineRule="auto"/>
        <w:ind w:left="143" w:right="137" w:firstLine="708"/>
        <w:jc w:val="both"/>
      </w:pPr>
      <w:r>
        <w:t>Una cuidadosa evaluación, que incluya un exhaustivo examen físico, una evaluación bioquímica</w:t>
      </w:r>
      <w:r>
        <w:rPr>
          <w:spacing w:val="-13"/>
        </w:rPr>
        <w:t xml:space="preserve"> </w:t>
      </w:r>
      <w:r>
        <w:t>general</w:t>
      </w:r>
      <w:r>
        <w:rPr>
          <w:spacing w:val="-10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>tiroidea</w:t>
      </w:r>
      <w:r>
        <w:rPr>
          <w:spacing w:val="-10"/>
        </w:rPr>
        <w:t xml:space="preserve"> </w:t>
      </w:r>
      <w:r>
        <w:t>con</w:t>
      </w:r>
      <w:r>
        <w:rPr>
          <w:spacing w:val="-13"/>
        </w:rPr>
        <w:t xml:space="preserve"> </w:t>
      </w:r>
      <w:r>
        <w:t>determinación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anticuerpos</w:t>
      </w:r>
      <w:r>
        <w:rPr>
          <w:spacing w:val="-10"/>
        </w:rPr>
        <w:t xml:space="preserve"> </w:t>
      </w:r>
      <w:r>
        <w:t>antitiroideos</w:t>
      </w:r>
      <w:r>
        <w:rPr>
          <w:spacing w:val="-10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>TRAb,</w:t>
      </w:r>
      <w:r>
        <w:rPr>
          <w:spacing w:val="-12"/>
        </w:rPr>
        <w:t xml:space="preserve"> </w:t>
      </w:r>
      <w:r>
        <w:t>así</w:t>
      </w:r>
      <w:r>
        <w:rPr>
          <w:spacing w:val="-12"/>
        </w:rPr>
        <w:t xml:space="preserve"> </w:t>
      </w:r>
      <w:r>
        <w:t xml:space="preserve">como la realización de las imágenes (ecografía y </w:t>
      </w:r>
      <w:proofErr w:type="spellStart"/>
      <w:r>
        <w:t>centellograma</w:t>
      </w:r>
      <w:proofErr w:type="spellEnd"/>
      <w:r>
        <w:t xml:space="preserve">) es clave para establecer un </w:t>
      </w:r>
      <w:proofErr w:type="spellStart"/>
      <w:r>
        <w:t>diag</w:t>
      </w:r>
      <w:proofErr w:type="spellEnd"/>
      <w:r>
        <w:t xml:space="preserve">-nóstico certero y evitar tratamientos innecesarios e incluso decisiones terapéuticas </w:t>
      </w:r>
      <w:proofErr w:type="spellStart"/>
      <w:r>
        <w:t>irreversi-bles</w:t>
      </w:r>
      <w:proofErr w:type="spellEnd"/>
      <w:r>
        <w:t>, como la indicación de radioyodo.</w:t>
      </w:r>
    </w:p>
    <w:p w14:paraId="7208D36C" w14:textId="77777777" w:rsidR="00074A63" w:rsidRDefault="00000000">
      <w:pPr>
        <w:pStyle w:val="Textoindependiente"/>
        <w:spacing w:line="360" w:lineRule="auto"/>
        <w:ind w:left="142" w:right="136" w:firstLine="708"/>
        <w:jc w:val="both"/>
      </w:pPr>
      <w:r>
        <w:t>Finalmente,</w:t>
      </w:r>
      <w:r>
        <w:rPr>
          <w:spacing w:val="-9"/>
        </w:rPr>
        <w:t xml:space="preserve"> </w:t>
      </w:r>
      <w:r>
        <w:t>este</w:t>
      </w:r>
      <w:r>
        <w:rPr>
          <w:spacing w:val="-11"/>
        </w:rPr>
        <w:t xml:space="preserve"> </w:t>
      </w:r>
      <w:r>
        <w:t>caso</w:t>
      </w:r>
      <w:r>
        <w:rPr>
          <w:spacing w:val="-12"/>
        </w:rPr>
        <w:t xml:space="preserve"> </w:t>
      </w:r>
      <w:r>
        <w:t>resalta</w:t>
      </w:r>
      <w:r>
        <w:rPr>
          <w:spacing w:val="-10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importancia</w:t>
      </w:r>
      <w:r>
        <w:rPr>
          <w:spacing w:val="-13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seguimiento</w:t>
      </w:r>
      <w:r>
        <w:rPr>
          <w:spacing w:val="-10"/>
        </w:rPr>
        <w:t xml:space="preserve"> </w:t>
      </w:r>
      <w:r>
        <w:t>longitudinal</w:t>
      </w:r>
      <w:r>
        <w:rPr>
          <w:spacing w:val="-12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la</w:t>
      </w:r>
      <w:r>
        <w:rPr>
          <w:spacing w:val="-10"/>
        </w:rPr>
        <w:t xml:space="preserve"> </w:t>
      </w:r>
      <w:proofErr w:type="spellStart"/>
      <w:r>
        <w:t>reeva-luación</w:t>
      </w:r>
      <w:proofErr w:type="spellEnd"/>
      <w:r>
        <w:rPr>
          <w:spacing w:val="-1"/>
        </w:rPr>
        <w:t xml:space="preserve"> </w:t>
      </w:r>
      <w:r>
        <w:t>diagnóstica</w:t>
      </w:r>
      <w:r>
        <w:rPr>
          <w:spacing w:val="-1"/>
        </w:rPr>
        <w:t xml:space="preserve"> </w:t>
      </w:r>
      <w:r>
        <w:t>ante</w:t>
      </w:r>
      <w:r>
        <w:rPr>
          <w:spacing w:val="-1"/>
        </w:rPr>
        <w:t xml:space="preserve"> </w:t>
      </w:r>
      <w:r>
        <w:t>evoluciones atípicas.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colaboración</w:t>
      </w:r>
      <w:r>
        <w:rPr>
          <w:spacing w:val="-1"/>
        </w:rPr>
        <w:t xml:space="preserve"> </w:t>
      </w:r>
      <w:r>
        <w:t>interdisciplinaria</w:t>
      </w:r>
      <w:r>
        <w:rPr>
          <w:spacing w:val="-1"/>
        </w:rPr>
        <w:t xml:space="preserve"> </w:t>
      </w:r>
      <w:r>
        <w:t>entre</w:t>
      </w:r>
      <w:r>
        <w:rPr>
          <w:spacing w:val="-1"/>
        </w:rPr>
        <w:t xml:space="preserve"> </w:t>
      </w:r>
      <w:proofErr w:type="spellStart"/>
      <w:r>
        <w:t>endocri-nología</w:t>
      </w:r>
      <w:proofErr w:type="spellEnd"/>
      <w:r>
        <w:t xml:space="preserve"> pediátrica, diagnóstico por imágenes y laboratorio especializado permite un abordaje más preciso de las tiroiditis en la adolescencia y contribuye a optimizar el manejo de estos </w:t>
      </w:r>
      <w:r>
        <w:rPr>
          <w:spacing w:val="-2"/>
        </w:rPr>
        <w:t>pacientes.</w:t>
      </w:r>
    </w:p>
    <w:p w14:paraId="57A3C3EE" w14:textId="77777777" w:rsidR="00074A63" w:rsidRDefault="00000000">
      <w:pPr>
        <w:pStyle w:val="Ttulo1"/>
        <w:spacing w:before="238"/>
        <w:ind w:left="142"/>
      </w:pPr>
      <w:bookmarkStart w:id="5" w:name="Conclusiones"/>
      <w:bookmarkEnd w:id="5"/>
      <w:r>
        <w:rPr>
          <w:spacing w:val="-2"/>
        </w:rPr>
        <w:t>Conclusiones</w:t>
      </w:r>
    </w:p>
    <w:p w14:paraId="40A0584E" w14:textId="77777777" w:rsidR="00074A63" w:rsidRDefault="00000000">
      <w:pPr>
        <w:pStyle w:val="Textoindependiente"/>
        <w:spacing w:before="133" w:line="360" w:lineRule="auto"/>
        <w:ind w:left="142" w:right="139" w:firstLine="708"/>
        <w:jc w:val="both"/>
      </w:pPr>
      <w:r>
        <w:t>La tiroiditis silente es una entidad infrecuente en pediatría y debe considerarse en el diagnóstico diferencial de la tirotoxicosis indolora con TRAb negativos en adolescentes.</w:t>
      </w:r>
    </w:p>
    <w:p w14:paraId="62686FD1" w14:textId="77777777" w:rsidR="00074A63" w:rsidRDefault="00000000">
      <w:pPr>
        <w:pStyle w:val="Textoindependiente"/>
        <w:spacing w:line="360" w:lineRule="auto"/>
        <w:ind w:left="142" w:right="141" w:firstLine="708"/>
        <w:jc w:val="both"/>
      </w:pPr>
      <w:r>
        <w:t>La</w:t>
      </w:r>
      <w:r>
        <w:rPr>
          <w:spacing w:val="-6"/>
        </w:rPr>
        <w:t xml:space="preserve"> </w:t>
      </w:r>
      <w:r>
        <w:t>utilización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estudios</w:t>
      </w:r>
      <w:r>
        <w:rPr>
          <w:spacing w:val="-8"/>
        </w:rPr>
        <w:t xml:space="preserve"> </w:t>
      </w:r>
      <w:r>
        <w:t>complementarios,</w:t>
      </w:r>
      <w:r>
        <w:rPr>
          <w:spacing w:val="-5"/>
        </w:rPr>
        <w:t xml:space="preserve"> </w:t>
      </w:r>
      <w:r>
        <w:t>especialmente</w:t>
      </w:r>
      <w:r>
        <w:rPr>
          <w:spacing w:val="-6"/>
        </w:rPr>
        <w:t xml:space="preserve"> </w:t>
      </w:r>
      <w:r>
        <w:t>el</w:t>
      </w:r>
      <w:r>
        <w:rPr>
          <w:spacing w:val="-5"/>
        </w:rPr>
        <w:t xml:space="preserve"> </w:t>
      </w:r>
      <w:proofErr w:type="spellStart"/>
      <w:r>
        <w:t>centellograma</w:t>
      </w:r>
      <w:proofErr w:type="spellEnd"/>
      <w:r>
        <w:t>,</w:t>
      </w:r>
      <w:r>
        <w:rPr>
          <w:spacing w:val="-5"/>
        </w:rPr>
        <w:t xml:space="preserve"> </w:t>
      </w:r>
      <w:r>
        <w:t>es</w:t>
      </w:r>
      <w:r>
        <w:rPr>
          <w:spacing w:val="-5"/>
        </w:rPr>
        <w:t xml:space="preserve"> </w:t>
      </w:r>
      <w:proofErr w:type="gramStart"/>
      <w:r>
        <w:t>funda-mental</w:t>
      </w:r>
      <w:proofErr w:type="gramEnd"/>
      <w:r>
        <w:t xml:space="preserve"> para evitar tratamientos innecesarios (antitiroideos o radioyodo) en un cuadro </w:t>
      </w:r>
      <w:proofErr w:type="spellStart"/>
      <w:r>
        <w:t>habi-tualmente</w:t>
      </w:r>
      <w:proofErr w:type="spellEnd"/>
      <w:r>
        <w:t xml:space="preserve"> autolimitado. El seguimiento clínico y bioquímico a largo plazo es esencial para detectar oportunamente la disfunción tiroidea persistente.</w:t>
      </w:r>
    </w:p>
    <w:p w14:paraId="5B9689B4" w14:textId="77777777" w:rsidR="00074A63" w:rsidRDefault="00000000">
      <w:pPr>
        <w:spacing w:before="242"/>
        <w:ind w:left="143"/>
        <w:jc w:val="both"/>
        <w:rPr>
          <w:b/>
          <w:sz w:val="20"/>
        </w:rPr>
      </w:pPr>
      <w:r>
        <w:rPr>
          <w:b/>
          <w:spacing w:val="-2"/>
          <w:sz w:val="20"/>
        </w:rPr>
        <w:t>Consentimiento</w:t>
      </w:r>
      <w:r>
        <w:rPr>
          <w:b/>
          <w:spacing w:val="10"/>
          <w:sz w:val="20"/>
        </w:rPr>
        <w:t xml:space="preserve"> </w:t>
      </w:r>
      <w:r>
        <w:rPr>
          <w:b/>
          <w:spacing w:val="-2"/>
          <w:sz w:val="20"/>
        </w:rPr>
        <w:t>informado</w:t>
      </w:r>
    </w:p>
    <w:p w14:paraId="392DA3FE" w14:textId="77777777" w:rsidR="00074A63" w:rsidRDefault="00000000">
      <w:pPr>
        <w:spacing w:before="37" w:line="276" w:lineRule="auto"/>
        <w:ind w:left="143" w:right="142"/>
        <w:jc w:val="both"/>
        <w:rPr>
          <w:sz w:val="20"/>
        </w:rPr>
      </w:pPr>
      <w:r>
        <w:rPr>
          <w:sz w:val="20"/>
        </w:rPr>
        <w:t>Se obtuvo el</w:t>
      </w:r>
      <w:r>
        <w:rPr>
          <w:spacing w:val="-1"/>
          <w:sz w:val="20"/>
        </w:rPr>
        <w:t xml:space="preserve"> </w:t>
      </w:r>
      <w:r>
        <w:rPr>
          <w:sz w:val="20"/>
        </w:rPr>
        <w:t>consentimiento</w:t>
      </w:r>
      <w:r>
        <w:rPr>
          <w:spacing w:val="-1"/>
          <w:sz w:val="20"/>
        </w:rPr>
        <w:t xml:space="preserve"> </w:t>
      </w:r>
      <w:r>
        <w:rPr>
          <w:sz w:val="20"/>
        </w:rPr>
        <w:t>informado por</w:t>
      </w:r>
      <w:r>
        <w:rPr>
          <w:spacing w:val="-1"/>
          <w:sz w:val="20"/>
        </w:rPr>
        <w:t xml:space="preserve"> </w:t>
      </w:r>
      <w:r>
        <w:rPr>
          <w:sz w:val="20"/>
        </w:rPr>
        <w:t>escrito</w:t>
      </w:r>
      <w:r>
        <w:rPr>
          <w:spacing w:val="-1"/>
          <w:sz w:val="20"/>
        </w:rPr>
        <w:t xml:space="preserve"> </w:t>
      </w:r>
      <w:r>
        <w:rPr>
          <w:sz w:val="20"/>
        </w:rPr>
        <w:t>de los</w:t>
      </w:r>
      <w:r>
        <w:rPr>
          <w:spacing w:val="-1"/>
          <w:sz w:val="20"/>
        </w:rPr>
        <w:t xml:space="preserve"> </w:t>
      </w:r>
      <w:r>
        <w:rPr>
          <w:sz w:val="20"/>
        </w:rPr>
        <w:t>padres/tutores legales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de la paciente para la publicación del presente reporte de caso, incluyendo datos clínicos e imágenes, garantizando la </w:t>
      </w:r>
      <w:proofErr w:type="spellStart"/>
      <w:r>
        <w:rPr>
          <w:sz w:val="20"/>
        </w:rPr>
        <w:t>confi-dencialidad</w:t>
      </w:r>
      <w:proofErr w:type="spellEnd"/>
      <w:r>
        <w:rPr>
          <w:sz w:val="20"/>
        </w:rPr>
        <w:t xml:space="preserve"> de su identidad.</w:t>
      </w:r>
    </w:p>
    <w:p w14:paraId="26F92CCE" w14:textId="77777777" w:rsidR="00074A63" w:rsidRDefault="00074A63">
      <w:pPr>
        <w:pStyle w:val="Textoindependiente"/>
        <w:rPr>
          <w:sz w:val="20"/>
        </w:rPr>
      </w:pPr>
    </w:p>
    <w:p w14:paraId="40389308" w14:textId="77777777" w:rsidR="00074A63" w:rsidRDefault="00000000">
      <w:pPr>
        <w:pStyle w:val="Textoindependiente"/>
        <w:spacing w:before="12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6032" behindDoc="1" locked="0" layoutInCell="1" allowOverlap="1" wp14:anchorId="2D7E50DB" wp14:editId="61F0ADE9">
                <wp:simplePos x="0" y="0"/>
                <wp:positionH relativeFrom="page">
                  <wp:posOffset>900430</wp:posOffset>
                </wp:positionH>
                <wp:positionV relativeFrom="paragraph">
                  <wp:posOffset>249812</wp:posOffset>
                </wp:positionV>
                <wp:extent cx="5759450" cy="20320"/>
                <wp:effectExtent l="0" t="0" r="0" b="0"/>
                <wp:wrapTopAndBottom/>
                <wp:docPr id="88" name="Group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59450" cy="20320"/>
                          <a:chOff x="0" y="0"/>
                          <a:chExt cx="5759450" cy="20320"/>
                        </a:xfrm>
                      </wpg:grpSpPr>
                      <wps:wsp>
                        <wps:cNvPr id="89" name="Graphic 89"/>
                        <wps:cNvSpPr/>
                        <wps:spPr>
                          <a:xfrm>
                            <a:off x="0" y="0"/>
                            <a:ext cx="575945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9450" h="20320">
                                <a:moveTo>
                                  <a:pt x="5759450" y="241"/>
                                </a:moveTo>
                                <a:lnTo>
                                  <a:pt x="5756389" y="241"/>
                                </a:lnTo>
                                <a:lnTo>
                                  <a:pt x="5756389" y="0"/>
                                </a:lnTo>
                                <a:lnTo>
                                  <a:pt x="3302" y="0"/>
                                </a:lnTo>
                                <a:lnTo>
                                  <a:pt x="254" y="0"/>
                                </a:lnTo>
                                <a:lnTo>
                                  <a:pt x="254" y="241"/>
                                </a:lnTo>
                                <a:lnTo>
                                  <a:pt x="0" y="241"/>
                                </a:lnTo>
                                <a:lnTo>
                                  <a:pt x="0" y="19926"/>
                                </a:lnTo>
                                <a:lnTo>
                                  <a:pt x="5759450" y="19926"/>
                                </a:lnTo>
                                <a:lnTo>
                                  <a:pt x="5759450" y="2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5756402" y="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254" y="0"/>
                            <a:ext cx="575945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9450" h="17145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48" y="16751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759450" h="17145">
                                <a:moveTo>
                                  <a:pt x="5759196" y="0"/>
                                </a:moveTo>
                                <a:lnTo>
                                  <a:pt x="5756135" y="0"/>
                                </a:lnTo>
                                <a:lnTo>
                                  <a:pt x="5756135" y="3035"/>
                                </a:lnTo>
                                <a:lnTo>
                                  <a:pt x="5759196" y="3035"/>
                                </a:lnTo>
                                <a:lnTo>
                                  <a:pt x="5759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5756402" y="3035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5"/>
                                </a:lnTo>
                                <a:lnTo>
                                  <a:pt x="3048" y="13715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253" y="1675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254" y="16751"/>
                            <a:ext cx="575945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9450" h="3175">
                                <a:moveTo>
                                  <a:pt x="5759196" y="0"/>
                                </a:moveTo>
                                <a:lnTo>
                                  <a:pt x="5756135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756135" y="3048"/>
                                </a:lnTo>
                                <a:lnTo>
                                  <a:pt x="5759196" y="3048"/>
                                </a:lnTo>
                                <a:lnTo>
                                  <a:pt x="5759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5880B34" id="Group 88" o:spid="_x0000_s1026" style="position:absolute;margin-left:70.9pt;margin-top:19.65pt;width:453.5pt;height:1.6pt;z-index:-15720448;mso-wrap-distance-left:0;mso-wrap-distance-right:0;mso-position-horizontal-relative:page" coordsize="57594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">
                <v:shape id="Graphic 89" o:spid="_x0000_s1027" style="position:absolute;width:57594;height:203;visibility:visible;mso-wrap-style:square;v-text-anchor:top" coordsize="5759450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" path="m5759450,241r-3061,l5756389,,3302,,254,r,241l,241,,19926r5759450,l5759450,241xe" fillcolor="#9f9f9f" stroked="f">
                  <v:path arrowok="t"/>
                </v:shape>
                <v:shape id="Graphic 90" o:spid="_x0000_s1028" style="position:absolute;left:57564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" path="m3048,l,,,3035r3048,l3048,xe" fillcolor="#e2e2e2" stroked="f">
                  <v:path arrowok="t"/>
                </v:shape>
                <v:shape id="Graphic 91" o:spid="_x0000_s1029" style="position:absolute;left:2;width:57595;height:171;visibility:visible;mso-wrap-style:square;v-text-anchor:top" coordsize="575945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" path="m3048,3035l,3035,,16751r3048,l3048,3035xem5759196,r-3061,l5756135,3035r3061,l5759196,xe" fillcolor="#9f9f9f" stroked="f">
                  <v:path arrowok="t"/>
                </v:shape>
                <v:shape id="Graphic 92" o:spid="_x0000_s1030" style="position:absolute;left:57564;top:30;width:31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" path="m3048,l,,,13715r3048,l3048,xe" fillcolor="#e2e2e2" stroked="f">
                  <v:path arrowok="t"/>
                </v:shape>
                <v:shape id="Graphic 93" o:spid="_x0000_s1031" style="position:absolute;left:2;top:167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" path="m3047,l,,,3048r3047,l3047,xe" fillcolor="#9f9f9f" stroked="f">
                  <v:path arrowok="t"/>
                </v:shape>
                <v:shape id="Graphic 94" o:spid="_x0000_s1032" style="position:absolute;left:2;top:167;width:57595;height:32;visibility:visible;mso-wrap-style:square;v-text-anchor:top" coordsize="575945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" path="m5759196,r-3061,l3048,,,,,3048r3048,l5756135,3048r3061,l5759196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556D7C96" w14:textId="77777777" w:rsidR="00074A63" w:rsidRDefault="00074A63">
      <w:pPr>
        <w:pStyle w:val="Textoindependiente"/>
        <w:rPr>
          <w:sz w:val="20"/>
        </w:rPr>
        <w:sectPr w:rsidR="00074A63">
          <w:pgSz w:w="11910" w:h="16840"/>
          <w:pgMar w:top="1540" w:right="1275" w:bottom="3560" w:left="1275" w:header="567" w:footer="3367" w:gutter="0"/>
          <w:cols w:space="720"/>
        </w:sectPr>
      </w:pPr>
    </w:p>
    <w:p w14:paraId="645168CC" w14:textId="77777777" w:rsidR="00074A63" w:rsidRDefault="00000000">
      <w:pPr>
        <w:pStyle w:val="Textoindependiente"/>
        <w:spacing w:before="5"/>
        <w:rPr>
          <w:sz w:val="3"/>
        </w:rPr>
      </w:pPr>
      <w:r>
        <w:rPr>
          <w:noProof/>
          <w:sz w:val="3"/>
        </w:rPr>
        <w:lastRenderedPageBreak/>
        <w:drawing>
          <wp:anchor distT="0" distB="0" distL="0" distR="0" simplePos="0" relativeHeight="487447040" behindDoc="1" locked="0" layoutInCell="1" allowOverlap="1" wp14:anchorId="694CA101" wp14:editId="3BC989A4">
            <wp:simplePos x="0" y="0"/>
            <wp:positionH relativeFrom="page">
              <wp:posOffset>0</wp:posOffset>
            </wp:positionH>
            <wp:positionV relativeFrom="page">
              <wp:posOffset>991561</wp:posOffset>
            </wp:positionV>
            <wp:extent cx="7487842" cy="7430303"/>
            <wp:effectExtent l="0" t="0" r="0" b="0"/>
            <wp:wrapNone/>
            <wp:docPr id="95" name="Image 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Image 9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842" cy="74303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22E3FF0" w14:textId="77777777" w:rsidR="00074A63" w:rsidRDefault="00000000">
      <w:pPr>
        <w:spacing w:line="31" w:lineRule="exact"/>
        <w:ind w:left="143"/>
        <w:rPr>
          <w:sz w:val="3"/>
        </w:rPr>
      </w:pPr>
      <w:r>
        <w:rPr>
          <w:noProof/>
          <w:sz w:val="3"/>
        </w:rPr>
        <mc:AlternateContent>
          <mc:Choice Requires="wpg">
            <w:drawing>
              <wp:inline distT="0" distB="0" distL="0" distR="0" wp14:anchorId="3DB23018" wp14:editId="77EBE88D">
                <wp:extent cx="5759450" cy="20320"/>
                <wp:effectExtent l="0" t="0" r="0" b="8254"/>
                <wp:docPr id="96" name="Group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59450" cy="20320"/>
                          <a:chOff x="0" y="0"/>
                          <a:chExt cx="5759450" cy="20320"/>
                        </a:xfrm>
                      </wpg:grpSpPr>
                      <wps:wsp>
                        <wps:cNvPr id="97" name="Graphic 97"/>
                        <wps:cNvSpPr/>
                        <wps:spPr>
                          <a:xfrm>
                            <a:off x="0" y="0"/>
                            <a:ext cx="575945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9450" h="20320">
                                <a:moveTo>
                                  <a:pt x="5759450" y="254"/>
                                </a:moveTo>
                                <a:lnTo>
                                  <a:pt x="5756389" y="254"/>
                                </a:lnTo>
                                <a:lnTo>
                                  <a:pt x="5756389" y="0"/>
                                </a:lnTo>
                                <a:lnTo>
                                  <a:pt x="3302" y="0"/>
                                </a:lnTo>
                                <a:lnTo>
                                  <a:pt x="254" y="0"/>
                                </a:lnTo>
                                <a:lnTo>
                                  <a:pt x="254" y="254"/>
                                </a:lnTo>
                                <a:lnTo>
                                  <a:pt x="0" y="254"/>
                                </a:lnTo>
                                <a:lnTo>
                                  <a:pt x="0" y="19926"/>
                                </a:lnTo>
                                <a:lnTo>
                                  <a:pt x="5759450" y="19926"/>
                                </a:lnTo>
                                <a:lnTo>
                                  <a:pt x="5759450" y="2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5756402" y="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254" y="0"/>
                            <a:ext cx="575945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9450" h="17145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48" y="16751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759450" h="17145">
                                <a:moveTo>
                                  <a:pt x="5759196" y="0"/>
                                </a:moveTo>
                                <a:lnTo>
                                  <a:pt x="5756135" y="0"/>
                                </a:lnTo>
                                <a:lnTo>
                                  <a:pt x="5756135" y="3035"/>
                                </a:lnTo>
                                <a:lnTo>
                                  <a:pt x="5759196" y="3035"/>
                                </a:lnTo>
                                <a:lnTo>
                                  <a:pt x="5759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5756402" y="3035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048" y="13716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253" y="1675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254" y="16750"/>
                            <a:ext cx="575945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9450" h="3175">
                                <a:moveTo>
                                  <a:pt x="5759196" y="0"/>
                                </a:moveTo>
                                <a:lnTo>
                                  <a:pt x="5756135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756135" y="3048"/>
                                </a:lnTo>
                                <a:lnTo>
                                  <a:pt x="5759196" y="3048"/>
                                </a:lnTo>
                                <a:lnTo>
                                  <a:pt x="5759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324F47" id="Group 96" o:spid="_x0000_s1026" style="width:453.5pt;height:1.6pt;mso-position-horizontal-relative:char;mso-position-vertical-relative:line" coordsize="57594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">
                <v:shape id="Graphic 97" o:spid="_x0000_s1027" style="position:absolute;width:57594;height:203;visibility:visible;mso-wrap-style:square;v-text-anchor:top" coordsize="5759450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" path="m5759450,254r-3061,l5756389,,3302,,254,r,254l,254,,19926r5759450,l5759450,254xe" fillcolor="#9f9f9f" stroked="f">
                  <v:path arrowok="t"/>
                </v:shape>
                <v:shape id="Graphic 98" o:spid="_x0000_s1028" style="position:absolute;left:57564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" path="m3048,l,,,3035r3048,l3048,xe" fillcolor="#e2e2e2" stroked="f">
                  <v:path arrowok="t"/>
                </v:shape>
                <v:shape id="Graphic 99" o:spid="_x0000_s1029" style="position:absolute;left:2;width:57595;height:171;visibility:visible;mso-wrap-style:square;v-text-anchor:top" coordsize="575945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" path="m3048,3035l,3035,,16751r3048,l3048,3035xem5759196,r-3061,l5756135,3035r3061,l5759196,xe" fillcolor="#9f9f9f" stroked="f">
                  <v:path arrowok="t"/>
                </v:shape>
                <v:shape id="Graphic 100" o:spid="_x0000_s1030" style="position:absolute;left:57564;top:30;width:31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" path="m3048,l,,,13716r3048,l3048,xe" fillcolor="#e2e2e2" stroked="f">
                  <v:path arrowok="t"/>
                </v:shape>
                <v:shape id="Graphic 101" o:spid="_x0000_s1031" style="position:absolute;left:2;top:167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" path="m3047,l,,,3048r3047,l3047,xe" fillcolor="#9f9f9f" stroked="f">
                  <v:path arrowok="t"/>
                </v:shape>
                <v:shape id="Graphic 102" o:spid="_x0000_s1032" style="position:absolute;left:2;top:167;width:57595;height:32;visibility:visible;mso-wrap-style:square;v-text-anchor:top" coordsize="575945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" path="m5759196,r-3061,l3048,,,,,3048r3048,l5756135,3048r3061,l5759196,xe" fillcolor="#e2e2e2" stroked="f">
                  <v:path arrowok="t"/>
                </v:shape>
                <w10:anchorlock/>
              </v:group>
            </w:pict>
          </mc:Fallback>
        </mc:AlternateContent>
      </w:r>
    </w:p>
    <w:p w14:paraId="6357AE41" w14:textId="77777777" w:rsidR="00074A63" w:rsidRDefault="00000000">
      <w:pPr>
        <w:spacing w:before="175"/>
        <w:ind w:left="143"/>
        <w:rPr>
          <w:b/>
          <w:sz w:val="20"/>
        </w:rPr>
      </w:pPr>
      <w:r>
        <w:rPr>
          <w:b/>
          <w:spacing w:val="-2"/>
          <w:sz w:val="20"/>
        </w:rPr>
        <w:t>Bibliografía</w:t>
      </w:r>
    </w:p>
    <w:p w14:paraId="35C4EC2D" w14:textId="77777777" w:rsidR="00074A63" w:rsidRDefault="00000000">
      <w:pPr>
        <w:pStyle w:val="Prrafodelista"/>
        <w:numPr>
          <w:ilvl w:val="0"/>
          <w:numId w:val="1"/>
        </w:numPr>
        <w:tabs>
          <w:tab w:val="left" w:pos="863"/>
        </w:tabs>
        <w:spacing w:before="35" w:line="276" w:lineRule="auto"/>
        <w:ind w:right="141"/>
        <w:jc w:val="both"/>
        <w:rPr>
          <w:sz w:val="20"/>
        </w:rPr>
      </w:pPr>
      <w:r w:rsidRPr="001079BB">
        <w:rPr>
          <w:sz w:val="20"/>
          <w:lang w:val="en-US"/>
        </w:rPr>
        <w:t>Burman</w:t>
      </w:r>
      <w:r w:rsidRPr="001079BB">
        <w:rPr>
          <w:spacing w:val="-3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KD.</w:t>
      </w:r>
      <w:r w:rsidRPr="001079BB">
        <w:rPr>
          <w:spacing w:val="-3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Overview</w:t>
      </w:r>
      <w:r w:rsidRPr="001079BB">
        <w:rPr>
          <w:spacing w:val="-2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of</w:t>
      </w:r>
      <w:r w:rsidRPr="001079BB">
        <w:rPr>
          <w:spacing w:val="-4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thyroiditis.</w:t>
      </w:r>
      <w:r w:rsidRPr="001079BB">
        <w:rPr>
          <w:spacing w:val="-3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En:</w:t>
      </w:r>
      <w:r w:rsidRPr="001079BB">
        <w:rPr>
          <w:spacing w:val="-3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Ross</w:t>
      </w:r>
      <w:r w:rsidRPr="001079BB">
        <w:rPr>
          <w:spacing w:val="-3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DS,</w:t>
      </w:r>
      <w:r w:rsidRPr="001079BB">
        <w:rPr>
          <w:spacing w:val="-3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editor.</w:t>
      </w:r>
      <w:r w:rsidRPr="001079BB">
        <w:rPr>
          <w:spacing w:val="-3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UpToDate.</w:t>
      </w:r>
      <w:r w:rsidRPr="001079BB">
        <w:rPr>
          <w:spacing w:val="-3"/>
          <w:sz w:val="20"/>
          <w:lang w:val="en-US"/>
        </w:rPr>
        <w:t xml:space="preserve"> </w:t>
      </w:r>
      <w:r>
        <w:rPr>
          <w:sz w:val="20"/>
        </w:rPr>
        <w:t>Waltham</w:t>
      </w:r>
      <w:r>
        <w:rPr>
          <w:spacing w:val="-2"/>
          <w:sz w:val="20"/>
        </w:rPr>
        <w:t xml:space="preserve"> </w:t>
      </w:r>
      <w:r>
        <w:rPr>
          <w:sz w:val="20"/>
        </w:rPr>
        <w:t>(MA):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UpToDate</w:t>
      </w:r>
      <w:proofErr w:type="spellEnd"/>
      <w:r>
        <w:rPr>
          <w:sz w:val="20"/>
        </w:rPr>
        <w:t xml:space="preserve"> Inc.</w:t>
      </w:r>
      <w:r>
        <w:rPr>
          <w:spacing w:val="-16"/>
          <w:sz w:val="20"/>
        </w:rPr>
        <w:t xml:space="preserve"> </w:t>
      </w:r>
      <w:proofErr w:type="spellStart"/>
      <w:r>
        <w:rPr>
          <w:sz w:val="20"/>
        </w:rPr>
        <w:t>Updated</w:t>
      </w:r>
      <w:proofErr w:type="spellEnd"/>
      <w:r>
        <w:rPr>
          <w:spacing w:val="-16"/>
          <w:sz w:val="20"/>
        </w:rPr>
        <w:t xml:space="preserve"> </w:t>
      </w:r>
      <w:r>
        <w:rPr>
          <w:sz w:val="20"/>
        </w:rPr>
        <w:t>2024</w:t>
      </w:r>
      <w:r>
        <w:rPr>
          <w:spacing w:val="-15"/>
          <w:sz w:val="20"/>
        </w:rPr>
        <w:t xml:space="preserve"> </w:t>
      </w:r>
      <w:r>
        <w:rPr>
          <w:sz w:val="20"/>
        </w:rPr>
        <w:t>Oct</w:t>
      </w:r>
      <w:r>
        <w:rPr>
          <w:spacing w:val="-16"/>
          <w:sz w:val="20"/>
        </w:rPr>
        <w:t xml:space="preserve"> </w:t>
      </w:r>
      <w:r>
        <w:rPr>
          <w:sz w:val="20"/>
        </w:rPr>
        <w:t>15</w:t>
      </w:r>
      <w:r>
        <w:rPr>
          <w:spacing w:val="-16"/>
          <w:sz w:val="20"/>
        </w:rPr>
        <w:t xml:space="preserve"> </w:t>
      </w:r>
      <w:r>
        <w:rPr>
          <w:sz w:val="20"/>
        </w:rPr>
        <w:t>[citado</w:t>
      </w:r>
      <w:r>
        <w:rPr>
          <w:spacing w:val="-15"/>
          <w:sz w:val="20"/>
        </w:rPr>
        <w:t xml:space="preserve"> </w:t>
      </w:r>
      <w:r>
        <w:rPr>
          <w:sz w:val="20"/>
        </w:rPr>
        <w:t>2026</w:t>
      </w:r>
      <w:r>
        <w:rPr>
          <w:spacing w:val="-16"/>
          <w:sz w:val="20"/>
        </w:rPr>
        <w:t xml:space="preserve"> </w:t>
      </w:r>
      <w:proofErr w:type="spellStart"/>
      <w:r>
        <w:rPr>
          <w:sz w:val="20"/>
        </w:rPr>
        <w:t>ago</w:t>
      </w:r>
      <w:proofErr w:type="spellEnd"/>
      <w:r>
        <w:rPr>
          <w:spacing w:val="-15"/>
          <w:sz w:val="20"/>
        </w:rPr>
        <w:t xml:space="preserve"> </w:t>
      </w:r>
      <w:r>
        <w:rPr>
          <w:sz w:val="20"/>
        </w:rPr>
        <w:t>12].</w:t>
      </w:r>
      <w:r>
        <w:rPr>
          <w:spacing w:val="-16"/>
          <w:sz w:val="20"/>
        </w:rPr>
        <w:t xml:space="preserve"> </w:t>
      </w:r>
      <w:r>
        <w:rPr>
          <w:sz w:val="20"/>
        </w:rPr>
        <w:t>Disponible</w:t>
      </w:r>
      <w:r>
        <w:rPr>
          <w:spacing w:val="-16"/>
          <w:sz w:val="20"/>
        </w:rPr>
        <w:t xml:space="preserve"> </w:t>
      </w:r>
      <w:r>
        <w:rPr>
          <w:sz w:val="20"/>
        </w:rPr>
        <w:t>en:</w:t>
      </w:r>
      <w:r>
        <w:rPr>
          <w:spacing w:val="-15"/>
          <w:sz w:val="20"/>
        </w:rPr>
        <w:t xml:space="preserve"> </w:t>
      </w:r>
      <w:hyperlink r:id="rId10">
        <w:r>
          <w:rPr>
            <w:sz w:val="20"/>
            <w:u w:val="single"/>
          </w:rPr>
          <w:t>https://www.uptodate.com/con-</w:t>
        </w:r>
      </w:hyperlink>
      <w:hyperlink r:id="rId11">
        <w:r>
          <w:rPr>
            <w:spacing w:val="-2"/>
            <w:sz w:val="20"/>
            <w:u w:val="single"/>
          </w:rPr>
          <w:t>tents/overview-of-thyroiditis</w:t>
        </w:r>
      </w:hyperlink>
    </w:p>
    <w:p w14:paraId="5EA537CA" w14:textId="77777777" w:rsidR="00074A63" w:rsidRDefault="00000000">
      <w:pPr>
        <w:pStyle w:val="Prrafodelista"/>
        <w:numPr>
          <w:ilvl w:val="0"/>
          <w:numId w:val="1"/>
        </w:numPr>
        <w:tabs>
          <w:tab w:val="left" w:pos="863"/>
        </w:tabs>
        <w:spacing w:line="276" w:lineRule="auto"/>
        <w:jc w:val="both"/>
        <w:rPr>
          <w:sz w:val="20"/>
        </w:rPr>
      </w:pPr>
      <w:r w:rsidRPr="001079BB">
        <w:rPr>
          <w:sz w:val="20"/>
          <w:lang w:val="en-US"/>
        </w:rPr>
        <w:t>Xu</w:t>
      </w:r>
      <w:r w:rsidRPr="001079BB">
        <w:rPr>
          <w:spacing w:val="-10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C,</w:t>
      </w:r>
      <w:r w:rsidRPr="001079BB">
        <w:rPr>
          <w:spacing w:val="-10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Jiang</w:t>
      </w:r>
      <w:r w:rsidRPr="001079BB">
        <w:rPr>
          <w:spacing w:val="-7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R,</w:t>
      </w:r>
      <w:r w:rsidRPr="001079BB">
        <w:rPr>
          <w:spacing w:val="-10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Liu</w:t>
      </w:r>
      <w:r w:rsidRPr="001079BB">
        <w:rPr>
          <w:spacing w:val="-10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JY.</w:t>
      </w:r>
      <w:r w:rsidRPr="001079BB">
        <w:rPr>
          <w:spacing w:val="-8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Emerging</w:t>
      </w:r>
      <w:r w:rsidRPr="001079BB">
        <w:rPr>
          <w:spacing w:val="-9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trends</w:t>
      </w:r>
      <w:r w:rsidRPr="001079BB">
        <w:rPr>
          <w:spacing w:val="-10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and</w:t>
      </w:r>
      <w:r w:rsidRPr="001079BB">
        <w:rPr>
          <w:spacing w:val="-7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hot</w:t>
      </w:r>
      <w:r w:rsidRPr="001079BB">
        <w:rPr>
          <w:spacing w:val="-9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spots</w:t>
      </w:r>
      <w:r w:rsidRPr="001079BB">
        <w:rPr>
          <w:spacing w:val="-10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in</w:t>
      </w:r>
      <w:r w:rsidRPr="001079BB">
        <w:rPr>
          <w:spacing w:val="-8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subacute</w:t>
      </w:r>
      <w:r w:rsidRPr="001079BB">
        <w:rPr>
          <w:spacing w:val="-9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thyroiditis</w:t>
      </w:r>
      <w:r w:rsidRPr="001079BB">
        <w:rPr>
          <w:spacing w:val="-7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research</w:t>
      </w:r>
      <w:r w:rsidRPr="001079BB">
        <w:rPr>
          <w:spacing w:val="-8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from</w:t>
      </w:r>
      <w:r w:rsidRPr="001079BB">
        <w:rPr>
          <w:spacing w:val="-7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 xml:space="preserve">2001 to 2022: a bibliometric analysis. </w:t>
      </w:r>
      <w:r>
        <w:rPr>
          <w:sz w:val="20"/>
        </w:rPr>
        <w:t xml:space="preserve">Front </w:t>
      </w:r>
      <w:proofErr w:type="spellStart"/>
      <w:r>
        <w:rPr>
          <w:sz w:val="20"/>
        </w:rPr>
        <w:t>Endocrinol</w:t>
      </w:r>
      <w:proofErr w:type="spellEnd"/>
      <w:r>
        <w:rPr>
          <w:sz w:val="20"/>
        </w:rPr>
        <w:t xml:space="preserve"> (Lausanne). 2023; 14:1144465.</w:t>
      </w:r>
    </w:p>
    <w:p w14:paraId="035A1821" w14:textId="77777777" w:rsidR="00074A63" w:rsidRDefault="00000000">
      <w:pPr>
        <w:pStyle w:val="Prrafodelista"/>
        <w:numPr>
          <w:ilvl w:val="0"/>
          <w:numId w:val="1"/>
        </w:numPr>
        <w:tabs>
          <w:tab w:val="left" w:pos="862"/>
        </w:tabs>
        <w:spacing w:before="1"/>
        <w:ind w:left="862" w:right="0" w:hanging="359"/>
        <w:jc w:val="both"/>
        <w:rPr>
          <w:sz w:val="20"/>
        </w:rPr>
      </w:pPr>
      <w:r w:rsidRPr="001079BB">
        <w:rPr>
          <w:sz w:val="20"/>
          <w:lang w:val="en-US"/>
        </w:rPr>
        <w:t>Pearce</w:t>
      </w:r>
      <w:r w:rsidRPr="001079BB">
        <w:rPr>
          <w:spacing w:val="-5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EN,</w:t>
      </w:r>
      <w:r w:rsidRPr="001079BB">
        <w:rPr>
          <w:spacing w:val="-6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Farwell</w:t>
      </w:r>
      <w:r w:rsidRPr="001079BB">
        <w:rPr>
          <w:spacing w:val="-6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AP,</w:t>
      </w:r>
      <w:r w:rsidRPr="001079BB">
        <w:rPr>
          <w:spacing w:val="-6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Braverman</w:t>
      </w:r>
      <w:r w:rsidRPr="001079BB">
        <w:rPr>
          <w:spacing w:val="-6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LE.</w:t>
      </w:r>
      <w:r w:rsidRPr="001079BB">
        <w:rPr>
          <w:spacing w:val="-6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Thyroiditis.</w:t>
      </w:r>
      <w:r w:rsidRPr="001079BB">
        <w:rPr>
          <w:spacing w:val="-6"/>
          <w:sz w:val="20"/>
          <w:lang w:val="en-US"/>
        </w:rPr>
        <w:t xml:space="preserve"> </w:t>
      </w:r>
      <w:r>
        <w:rPr>
          <w:sz w:val="20"/>
        </w:rPr>
        <w:t>N</w:t>
      </w:r>
      <w:r>
        <w:rPr>
          <w:spacing w:val="-7"/>
          <w:sz w:val="20"/>
        </w:rPr>
        <w:t xml:space="preserve"> </w:t>
      </w:r>
      <w:r>
        <w:rPr>
          <w:sz w:val="20"/>
        </w:rPr>
        <w:t>Engl</w:t>
      </w:r>
      <w:r>
        <w:rPr>
          <w:spacing w:val="-6"/>
          <w:sz w:val="20"/>
        </w:rPr>
        <w:t xml:space="preserve"> </w:t>
      </w:r>
      <w:r>
        <w:rPr>
          <w:sz w:val="20"/>
        </w:rPr>
        <w:t>J</w:t>
      </w:r>
      <w:r>
        <w:rPr>
          <w:spacing w:val="-4"/>
          <w:sz w:val="20"/>
        </w:rPr>
        <w:t xml:space="preserve"> </w:t>
      </w:r>
      <w:r>
        <w:rPr>
          <w:sz w:val="20"/>
        </w:rPr>
        <w:t>Med.</w:t>
      </w:r>
      <w:r>
        <w:rPr>
          <w:spacing w:val="-6"/>
          <w:sz w:val="20"/>
        </w:rPr>
        <w:t xml:space="preserve"> </w:t>
      </w:r>
      <w:r>
        <w:rPr>
          <w:sz w:val="20"/>
        </w:rPr>
        <w:t>2003;</w:t>
      </w:r>
      <w:r>
        <w:rPr>
          <w:spacing w:val="-4"/>
          <w:sz w:val="20"/>
        </w:rPr>
        <w:t xml:space="preserve"> </w:t>
      </w:r>
      <w:r>
        <w:rPr>
          <w:sz w:val="20"/>
        </w:rPr>
        <w:t>348:2646–</w:t>
      </w:r>
      <w:r>
        <w:rPr>
          <w:spacing w:val="-2"/>
          <w:sz w:val="20"/>
        </w:rPr>
        <w:t>2655.</w:t>
      </w:r>
    </w:p>
    <w:p w14:paraId="325C5200" w14:textId="77777777" w:rsidR="00074A63" w:rsidRDefault="00000000">
      <w:pPr>
        <w:pStyle w:val="Prrafodelista"/>
        <w:numPr>
          <w:ilvl w:val="0"/>
          <w:numId w:val="1"/>
        </w:numPr>
        <w:tabs>
          <w:tab w:val="left" w:pos="862"/>
        </w:tabs>
        <w:spacing w:before="37"/>
        <w:ind w:left="862" w:right="0" w:hanging="359"/>
        <w:jc w:val="both"/>
        <w:rPr>
          <w:sz w:val="20"/>
        </w:rPr>
      </w:pPr>
      <w:r w:rsidRPr="001079BB">
        <w:rPr>
          <w:sz w:val="20"/>
          <w:lang w:val="en-US"/>
        </w:rPr>
        <w:t>Bindra</w:t>
      </w:r>
      <w:r w:rsidRPr="001079BB">
        <w:rPr>
          <w:spacing w:val="-8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A,</w:t>
      </w:r>
      <w:r w:rsidRPr="001079BB">
        <w:rPr>
          <w:spacing w:val="-8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Braunstein</w:t>
      </w:r>
      <w:r w:rsidRPr="001079BB">
        <w:rPr>
          <w:spacing w:val="-7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GD.</w:t>
      </w:r>
      <w:r w:rsidRPr="001079BB">
        <w:rPr>
          <w:spacing w:val="-5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Thyroiditis.</w:t>
      </w:r>
      <w:r w:rsidRPr="001079BB">
        <w:rPr>
          <w:spacing w:val="-9"/>
          <w:sz w:val="20"/>
          <w:lang w:val="en-US"/>
        </w:rPr>
        <w:t xml:space="preserve"> </w:t>
      </w:r>
      <w:r>
        <w:rPr>
          <w:sz w:val="20"/>
        </w:rPr>
        <w:t>Am</w:t>
      </w:r>
      <w:r>
        <w:rPr>
          <w:spacing w:val="-7"/>
          <w:sz w:val="20"/>
        </w:rPr>
        <w:t xml:space="preserve"> </w:t>
      </w:r>
      <w:r>
        <w:rPr>
          <w:sz w:val="20"/>
        </w:rPr>
        <w:t>Fam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Physician</w:t>
      </w:r>
      <w:proofErr w:type="spellEnd"/>
      <w:r>
        <w:rPr>
          <w:sz w:val="20"/>
        </w:rPr>
        <w:t>.</w:t>
      </w:r>
      <w:r>
        <w:rPr>
          <w:spacing w:val="-8"/>
          <w:sz w:val="20"/>
        </w:rPr>
        <w:t xml:space="preserve"> </w:t>
      </w:r>
      <w:r>
        <w:rPr>
          <w:sz w:val="20"/>
        </w:rPr>
        <w:t>2006;</w:t>
      </w:r>
      <w:r>
        <w:rPr>
          <w:spacing w:val="-6"/>
          <w:sz w:val="20"/>
        </w:rPr>
        <w:t xml:space="preserve"> </w:t>
      </w:r>
      <w:r>
        <w:rPr>
          <w:sz w:val="20"/>
        </w:rPr>
        <w:t>73(10):1769-</w:t>
      </w:r>
      <w:r>
        <w:rPr>
          <w:spacing w:val="-2"/>
          <w:sz w:val="20"/>
        </w:rPr>
        <w:t>1776.</w:t>
      </w:r>
    </w:p>
    <w:p w14:paraId="1AC2A3B1" w14:textId="77777777" w:rsidR="00074A63" w:rsidRDefault="00000000">
      <w:pPr>
        <w:pStyle w:val="Prrafodelista"/>
        <w:numPr>
          <w:ilvl w:val="0"/>
          <w:numId w:val="1"/>
        </w:numPr>
        <w:tabs>
          <w:tab w:val="left" w:pos="862"/>
        </w:tabs>
        <w:spacing w:before="35" w:line="276" w:lineRule="auto"/>
        <w:ind w:left="862" w:right="142"/>
        <w:jc w:val="both"/>
        <w:rPr>
          <w:sz w:val="20"/>
        </w:rPr>
      </w:pPr>
      <w:r w:rsidRPr="001079BB">
        <w:rPr>
          <w:sz w:val="20"/>
          <w:lang w:val="en-US"/>
        </w:rPr>
        <w:t>Burman</w:t>
      </w:r>
      <w:r w:rsidRPr="001079BB">
        <w:rPr>
          <w:spacing w:val="-5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KD.</w:t>
      </w:r>
      <w:r w:rsidRPr="001079BB">
        <w:rPr>
          <w:spacing w:val="-5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Painless</w:t>
      </w:r>
      <w:r w:rsidRPr="001079BB">
        <w:rPr>
          <w:spacing w:val="-5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thyroiditis.</w:t>
      </w:r>
      <w:r w:rsidRPr="001079BB">
        <w:rPr>
          <w:spacing w:val="-5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In:</w:t>
      </w:r>
      <w:r w:rsidRPr="001079BB">
        <w:rPr>
          <w:spacing w:val="-5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Ross</w:t>
      </w:r>
      <w:r w:rsidRPr="001079BB">
        <w:rPr>
          <w:spacing w:val="-5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DS,</w:t>
      </w:r>
      <w:r w:rsidRPr="001079BB">
        <w:rPr>
          <w:spacing w:val="-5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editor.</w:t>
      </w:r>
      <w:r w:rsidRPr="001079BB">
        <w:rPr>
          <w:spacing w:val="-2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UpToDate.</w:t>
      </w:r>
      <w:r w:rsidRPr="001079BB">
        <w:rPr>
          <w:spacing w:val="-5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Waltham</w:t>
      </w:r>
      <w:r w:rsidRPr="001079BB">
        <w:rPr>
          <w:spacing w:val="-4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(MA):</w:t>
      </w:r>
      <w:r w:rsidRPr="001079BB">
        <w:rPr>
          <w:spacing w:val="-5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UpToDate</w:t>
      </w:r>
      <w:r w:rsidRPr="001079BB">
        <w:rPr>
          <w:spacing w:val="-4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 xml:space="preserve">Inc. 2025 Feb 27 [citado 2026 ago 12]. </w:t>
      </w:r>
      <w:r>
        <w:rPr>
          <w:sz w:val="20"/>
        </w:rPr>
        <w:t xml:space="preserve">Disponible en: </w:t>
      </w:r>
      <w:hyperlink r:id="rId12">
        <w:r>
          <w:rPr>
            <w:sz w:val="20"/>
            <w:u w:val="single"/>
          </w:rPr>
          <w:t>https://www.uptodate.com/contents/pain-</w:t>
        </w:r>
      </w:hyperlink>
      <w:hyperlink r:id="rId13">
        <w:r>
          <w:rPr>
            <w:spacing w:val="-2"/>
            <w:sz w:val="20"/>
            <w:u w:val="single"/>
          </w:rPr>
          <w:t>less-thyroiditis</w:t>
        </w:r>
      </w:hyperlink>
    </w:p>
    <w:p w14:paraId="380E8109" w14:textId="77777777" w:rsidR="00074A63" w:rsidRDefault="00000000">
      <w:pPr>
        <w:pStyle w:val="Prrafodelista"/>
        <w:numPr>
          <w:ilvl w:val="0"/>
          <w:numId w:val="1"/>
        </w:numPr>
        <w:tabs>
          <w:tab w:val="left" w:pos="861"/>
          <w:tab w:val="left" w:pos="863"/>
        </w:tabs>
        <w:spacing w:line="273" w:lineRule="auto"/>
        <w:ind w:right="143" w:hanging="361"/>
        <w:jc w:val="both"/>
        <w:rPr>
          <w:sz w:val="20"/>
        </w:rPr>
      </w:pPr>
      <w:r w:rsidRPr="001079BB">
        <w:rPr>
          <w:sz w:val="20"/>
          <w:lang w:val="en-US"/>
        </w:rPr>
        <w:t>Samuels</w:t>
      </w:r>
      <w:r w:rsidRPr="001079BB">
        <w:rPr>
          <w:spacing w:val="-16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MH.</w:t>
      </w:r>
      <w:r w:rsidRPr="001079BB">
        <w:rPr>
          <w:spacing w:val="-16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Subacute,</w:t>
      </w:r>
      <w:r w:rsidRPr="001079BB">
        <w:rPr>
          <w:spacing w:val="-15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silent,</w:t>
      </w:r>
      <w:r w:rsidRPr="001079BB">
        <w:rPr>
          <w:spacing w:val="-16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and</w:t>
      </w:r>
      <w:r w:rsidRPr="001079BB">
        <w:rPr>
          <w:spacing w:val="-14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postpartum</w:t>
      </w:r>
      <w:r w:rsidRPr="001079BB">
        <w:rPr>
          <w:spacing w:val="-15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thyroiditis.</w:t>
      </w:r>
      <w:r w:rsidRPr="001079BB">
        <w:rPr>
          <w:spacing w:val="-15"/>
          <w:sz w:val="20"/>
          <w:lang w:val="en-US"/>
        </w:rPr>
        <w:t xml:space="preserve"> </w:t>
      </w:r>
      <w:r>
        <w:rPr>
          <w:sz w:val="20"/>
        </w:rPr>
        <w:t>Med</w:t>
      </w:r>
      <w:r>
        <w:rPr>
          <w:spacing w:val="-15"/>
          <w:sz w:val="20"/>
        </w:rPr>
        <w:t xml:space="preserve"> </w:t>
      </w:r>
      <w:r>
        <w:rPr>
          <w:sz w:val="20"/>
        </w:rPr>
        <w:t>Clin</w:t>
      </w:r>
      <w:r>
        <w:rPr>
          <w:spacing w:val="-14"/>
          <w:sz w:val="20"/>
        </w:rPr>
        <w:t xml:space="preserve"> </w:t>
      </w:r>
      <w:r>
        <w:rPr>
          <w:sz w:val="20"/>
        </w:rPr>
        <w:t>North</w:t>
      </w:r>
      <w:r>
        <w:rPr>
          <w:spacing w:val="-16"/>
          <w:sz w:val="20"/>
        </w:rPr>
        <w:t xml:space="preserve"> </w:t>
      </w:r>
      <w:r>
        <w:rPr>
          <w:sz w:val="20"/>
        </w:rPr>
        <w:t>Am</w:t>
      </w:r>
      <w:r>
        <w:rPr>
          <w:i/>
          <w:sz w:val="21"/>
        </w:rPr>
        <w:t>.</w:t>
      </w:r>
      <w:r>
        <w:rPr>
          <w:i/>
          <w:spacing w:val="-16"/>
          <w:sz w:val="21"/>
        </w:rPr>
        <w:t xml:space="preserve"> </w:t>
      </w:r>
      <w:r>
        <w:rPr>
          <w:sz w:val="20"/>
        </w:rPr>
        <w:t>2012;</w:t>
      </w:r>
      <w:r>
        <w:rPr>
          <w:spacing w:val="-16"/>
          <w:sz w:val="20"/>
        </w:rPr>
        <w:t xml:space="preserve"> </w:t>
      </w:r>
      <w:r>
        <w:rPr>
          <w:sz w:val="20"/>
        </w:rPr>
        <w:t>96(2):223-</w:t>
      </w:r>
      <w:r>
        <w:rPr>
          <w:spacing w:val="-4"/>
          <w:sz w:val="20"/>
        </w:rPr>
        <w:t>233.</w:t>
      </w:r>
    </w:p>
    <w:p w14:paraId="1F7917E7" w14:textId="77777777" w:rsidR="00074A63" w:rsidRDefault="00000000">
      <w:pPr>
        <w:pStyle w:val="Prrafodelista"/>
        <w:numPr>
          <w:ilvl w:val="0"/>
          <w:numId w:val="1"/>
        </w:numPr>
        <w:tabs>
          <w:tab w:val="left" w:pos="863"/>
        </w:tabs>
        <w:spacing w:line="276" w:lineRule="auto"/>
        <w:jc w:val="both"/>
        <w:rPr>
          <w:sz w:val="20"/>
        </w:rPr>
      </w:pPr>
      <w:r w:rsidRPr="001079BB">
        <w:rPr>
          <w:sz w:val="20"/>
          <w:lang w:val="en-US"/>
        </w:rPr>
        <w:t>Furuta Y, Masuoka T, Narishige R, Tateno A. Delayed diagnosis of painless thyroiditis in an adolescent presenting with aggression and disruptive behavior initially</w:t>
      </w:r>
      <w:r w:rsidRPr="001079BB">
        <w:rPr>
          <w:spacing w:val="-1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 xml:space="preserve">attributed to worsening of a psychiatric disorder. </w:t>
      </w:r>
      <w:r>
        <w:rPr>
          <w:sz w:val="20"/>
        </w:rPr>
        <w:t xml:space="preserve">J Nippon Med </w:t>
      </w:r>
      <w:proofErr w:type="spellStart"/>
      <w:r>
        <w:rPr>
          <w:sz w:val="20"/>
        </w:rPr>
        <w:t>Sch</w:t>
      </w:r>
      <w:proofErr w:type="spellEnd"/>
      <w:r>
        <w:rPr>
          <w:sz w:val="20"/>
        </w:rPr>
        <w:t xml:space="preserve">. 2025; 92(3):296-300. </w:t>
      </w:r>
      <w:proofErr w:type="gramStart"/>
      <w:r>
        <w:rPr>
          <w:spacing w:val="-2"/>
          <w:sz w:val="20"/>
        </w:rPr>
        <w:t>doi:10.1272/jnms.JNMS</w:t>
      </w:r>
      <w:proofErr w:type="gramEnd"/>
      <w:r>
        <w:rPr>
          <w:spacing w:val="-2"/>
          <w:sz w:val="20"/>
        </w:rPr>
        <w:t>.2025_92-302.</w:t>
      </w:r>
    </w:p>
    <w:p w14:paraId="0396C666" w14:textId="77777777" w:rsidR="00074A63" w:rsidRPr="001079BB" w:rsidRDefault="00000000">
      <w:pPr>
        <w:pStyle w:val="Prrafodelista"/>
        <w:numPr>
          <w:ilvl w:val="0"/>
          <w:numId w:val="1"/>
        </w:numPr>
        <w:tabs>
          <w:tab w:val="left" w:pos="863"/>
        </w:tabs>
        <w:spacing w:line="276" w:lineRule="auto"/>
        <w:jc w:val="both"/>
        <w:rPr>
          <w:sz w:val="20"/>
          <w:lang w:val="en-US"/>
        </w:rPr>
      </w:pPr>
      <w:r>
        <w:rPr>
          <w:sz w:val="20"/>
        </w:rPr>
        <w:t>Lanzo</w:t>
      </w:r>
      <w:r>
        <w:rPr>
          <w:spacing w:val="-4"/>
          <w:sz w:val="20"/>
        </w:rPr>
        <w:t xml:space="preserve"> </w:t>
      </w:r>
      <w:r>
        <w:rPr>
          <w:sz w:val="20"/>
        </w:rPr>
        <w:t>N,</w:t>
      </w:r>
      <w:r>
        <w:rPr>
          <w:spacing w:val="-4"/>
          <w:sz w:val="20"/>
        </w:rPr>
        <w:t xml:space="preserve"> </w:t>
      </w:r>
      <w:r>
        <w:rPr>
          <w:sz w:val="20"/>
        </w:rPr>
        <w:t>Patera</w:t>
      </w:r>
      <w:r>
        <w:rPr>
          <w:spacing w:val="-3"/>
          <w:sz w:val="20"/>
        </w:rPr>
        <w:t xml:space="preserve"> </w:t>
      </w:r>
      <w:r>
        <w:rPr>
          <w:sz w:val="20"/>
        </w:rPr>
        <w:t>B,</w:t>
      </w:r>
      <w:r>
        <w:rPr>
          <w:spacing w:val="-4"/>
          <w:sz w:val="20"/>
        </w:rPr>
        <w:t xml:space="preserve"> </w:t>
      </w:r>
      <w:r>
        <w:rPr>
          <w:sz w:val="20"/>
        </w:rPr>
        <w:t>Fazzino</w:t>
      </w:r>
      <w:r>
        <w:rPr>
          <w:spacing w:val="-4"/>
          <w:sz w:val="20"/>
        </w:rPr>
        <w:t xml:space="preserve"> </w:t>
      </w:r>
      <w:r>
        <w:rPr>
          <w:sz w:val="20"/>
        </w:rPr>
        <w:t>GFM,</w:t>
      </w:r>
      <w:r>
        <w:rPr>
          <w:spacing w:val="-4"/>
          <w:sz w:val="20"/>
        </w:rPr>
        <w:t xml:space="preserve"> </w:t>
      </w:r>
      <w:r>
        <w:rPr>
          <w:sz w:val="20"/>
        </w:rPr>
        <w:t>et</w:t>
      </w:r>
      <w:r>
        <w:rPr>
          <w:spacing w:val="-3"/>
          <w:sz w:val="20"/>
        </w:rPr>
        <w:t xml:space="preserve"> </w:t>
      </w:r>
      <w:r>
        <w:rPr>
          <w:sz w:val="20"/>
        </w:rPr>
        <w:t>al.</w:t>
      </w:r>
      <w:r>
        <w:rPr>
          <w:spacing w:val="-4"/>
          <w:sz w:val="20"/>
        </w:rPr>
        <w:t xml:space="preserve"> </w:t>
      </w:r>
      <w:r w:rsidRPr="001079BB">
        <w:rPr>
          <w:sz w:val="20"/>
          <w:lang w:val="en-US"/>
        </w:rPr>
        <w:t>The</w:t>
      </w:r>
      <w:r w:rsidRPr="001079BB">
        <w:rPr>
          <w:spacing w:val="-3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old</w:t>
      </w:r>
      <w:r w:rsidRPr="001079BB">
        <w:rPr>
          <w:spacing w:val="-3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and</w:t>
      </w:r>
      <w:r w:rsidRPr="001079BB">
        <w:rPr>
          <w:spacing w:val="-3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the</w:t>
      </w:r>
      <w:r w:rsidRPr="001079BB">
        <w:rPr>
          <w:spacing w:val="-5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new</w:t>
      </w:r>
      <w:r w:rsidRPr="001079BB">
        <w:rPr>
          <w:spacing w:val="-3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in</w:t>
      </w:r>
      <w:r w:rsidRPr="001079BB">
        <w:rPr>
          <w:spacing w:val="-4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subacute</w:t>
      </w:r>
      <w:r w:rsidRPr="001079BB">
        <w:rPr>
          <w:spacing w:val="-3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thyroiditis:</w:t>
      </w:r>
      <w:r w:rsidRPr="001079BB">
        <w:rPr>
          <w:spacing w:val="-4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an</w:t>
      </w:r>
      <w:r w:rsidRPr="001079BB">
        <w:rPr>
          <w:spacing w:val="-4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integra-tive review. Endocrines. 2022; 3:391-410.</w:t>
      </w:r>
    </w:p>
    <w:p w14:paraId="4A45E37D" w14:textId="77777777" w:rsidR="00074A63" w:rsidRDefault="00000000">
      <w:pPr>
        <w:pStyle w:val="Prrafodelista"/>
        <w:numPr>
          <w:ilvl w:val="0"/>
          <w:numId w:val="1"/>
        </w:numPr>
        <w:tabs>
          <w:tab w:val="left" w:pos="863"/>
        </w:tabs>
        <w:spacing w:line="276" w:lineRule="auto"/>
        <w:jc w:val="both"/>
        <w:rPr>
          <w:sz w:val="20"/>
        </w:rPr>
      </w:pPr>
      <w:r w:rsidRPr="001079BB">
        <w:rPr>
          <w:sz w:val="20"/>
          <w:lang w:val="en-US"/>
        </w:rPr>
        <w:t>Ross DS, Burch HB, Cooper DS, et al. 2016 American Thyroid Association Guidelines for Diag-nosis</w:t>
      </w:r>
      <w:r w:rsidRPr="001079BB">
        <w:rPr>
          <w:spacing w:val="-7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and</w:t>
      </w:r>
      <w:r w:rsidRPr="001079BB">
        <w:rPr>
          <w:spacing w:val="-4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Management</w:t>
      </w:r>
      <w:r w:rsidRPr="001079BB">
        <w:rPr>
          <w:spacing w:val="-6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of</w:t>
      </w:r>
      <w:r w:rsidRPr="001079BB">
        <w:rPr>
          <w:spacing w:val="-6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Hyperthyroidism</w:t>
      </w:r>
      <w:r w:rsidRPr="001079BB">
        <w:rPr>
          <w:spacing w:val="-6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and</w:t>
      </w:r>
      <w:r w:rsidRPr="001079BB">
        <w:rPr>
          <w:spacing w:val="-7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Other</w:t>
      </w:r>
      <w:r w:rsidRPr="001079BB">
        <w:rPr>
          <w:spacing w:val="-4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Causes</w:t>
      </w:r>
      <w:r w:rsidRPr="001079BB">
        <w:rPr>
          <w:spacing w:val="-7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of</w:t>
      </w:r>
      <w:r w:rsidRPr="001079BB">
        <w:rPr>
          <w:spacing w:val="-8"/>
          <w:sz w:val="20"/>
          <w:lang w:val="en-US"/>
        </w:rPr>
        <w:t xml:space="preserve"> </w:t>
      </w:r>
      <w:r w:rsidRPr="001079BB">
        <w:rPr>
          <w:sz w:val="20"/>
          <w:lang w:val="en-US"/>
        </w:rPr>
        <w:t>Thyrotoxicosis.</w:t>
      </w:r>
      <w:r w:rsidRPr="001079BB">
        <w:rPr>
          <w:spacing w:val="-7"/>
          <w:sz w:val="20"/>
          <w:lang w:val="en-US"/>
        </w:rPr>
        <w:t xml:space="preserve"> </w:t>
      </w:r>
      <w:proofErr w:type="spellStart"/>
      <w:r>
        <w:rPr>
          <w:sz w:val="20"/>
        </w:rPr>
        <w:t>Thyroid</w:t>
      </w:r>
      <w:proofErr w:type="spellEnd"/>
      <w:r>
        <w:rPr>
          <w:sz w:val="20"/>
        </w:rPr>
        <w:t>.</w:t>
      </w:r>
      <w:r>
        <w:rPr>
          <w:spacing w:val="-7"/>
          <w:sz w:val="20"/>
        </w:rPr>
        <w:t xml:space="preserve"> </w:t>
      </w:r>
      <w:r>
        <w:rPr>
          <w:sz w:val="20"/>
        </w:rPr>
        <w:t>2016; 26(10):1343-1421. doi:10.1089/thy.2016.0229.</w:t>
      </w:r>
    </w:p>
    <w:p w14:paraId="7635013B" w14:textId="77777777" w:rsidR="00074A63" w:rsidRDefault="00074A63">
      <w:pPr>
        <w:pStyle w:val="Textoindependiente"/>
        <w:rPr>
          <w:sz w:val="20"/>
        </w:rPr>
      </w:pPr>
    </w:p>
    <w:p w14:paraId="6A7D37EE" w14:textId="77777777" w:rsidR="00074A63" w:rsidRDefault="00000000">
      <w:pPr>
        <w:pStyle w:val="Textoindependiente"/>
        <w:spacing w:before="8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30454F47" wp14:editId="6DFF198D">
                <wp:simplePos x="0" y="0"/>
                <wp:positionH relativeFrom="page">
                  <wp:posOffset>882396</wp:posOffset>
                </wp:positionH>
                <wp:positionV relativeFrom="paragraph">
                  <wp:posOffset>221990</wp:posOffset>
                </wp:positionV>
                <wp:extent cx="5796280" cy="528955"/>
                <wp:effectExtent l="0" t="0" r="0" b="0"/>
                <wp:wrapTopAndBottom/>
                <wp:docPr id="103" name="Text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96280" cy="528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 w14:paraId="13882A1D" w14:textId="77777777" w:rsidR="00074A63" w:rsidRDefault="00000000">
                            <w:pPr>
                              <w:spacing w:before="1" w:line="273" w:lineRule="auto"/>
                              <w:ind w:left="6415" w:right="28" w:hanging="519"/>
                              <w:jc w:val="right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Texto</w:t>
                            </w:r>
                            <w:r>
                              <w:rPr>
                                <w:color w:val="000000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recibido:</w:t>
                            </w:r>
                            <w:r>
                              <w:rPr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11</w:t>
                            </w:r>
                            <w:r>
                              <w:rPr>
                                <w:color w:val="000000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mayo</w:t>
                            </w:r>
                            <w:r>
                              <w:rPr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2026 Aprobado:</w:t>
                            </w:r>
                            <w:r>
                              <w:rPr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17</w:t>
                            </w:r>
                            <w:r>
                              <w:rPr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julio</w:t>
                            </w:r>
                            <w:r>
                              <w:rPr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  <w:sz w:val="20"/>
                              </w:rPr>
                              <w:t>2026</w:t>
                            </w:r>
                          </w:p>
                          <w:p w14:paraId="69C448D7" w14:textId="77777777" w:rsidR="00074A63" w:rsidRDefault="00000000">
                            <w:pPr>
                              <w:spacing w:before="4"/>
                              <w:ind w:right="29"/>
                              <w:jc w:val="right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Conflicto</w:t>
                            </w:r>
                            <w:r>
                              <w:rPr>
                                <w:color w:val="000000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interés:</w:t>
                            </w:r>
                            <w:r>
                              <w:rPr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ninguno</w:t>
                            </w:r>
                            <w:r>
                              <w:rPr>
                                <w:color w:val="000000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que</w:t>
                            </w:r>
                            <w:r>
                              <w:rPr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20"/>
                              </w:rPr>
                              <w:t>declarar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0454F47" id="_x0000_t202" coordsize="21600,21600" o:spt="202" path="m,l,21600r21600,l21600,xe">
                <v:stroke joinstyle="miter"/>
                <v:path gradientshapeok="t" o:connecttype="rect"/>
              </v:shapetype>
              <v:shape id="Textbox 103" o:spid="_x0000_s1026" type="#_x0000_t202" style="position:absolute;margin-left:69.5pt;margin-top:17.5pt;width:456.4pt;height:41.65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" stroked="f">
                <v:textbox inset="0,0,0,0">
                  <w:txbxContent>
                    <w:p w14:paraId="13882A1D" w14:textId="77777777" w:rsidR="00074A63" w:rsidRDefault="00000000">
                      <w:pPr>
                        <w:spacing w:before="1" w:line="273" w:lineRule="auto"/>
                        <w:ind w:left="6415" w:right="28" w:hanging="519"/>
                        <w:jc w:val="right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>Texto</w:t>
                      </w:r>
                      <w:r>
                        <w:rPr>
                          <w:color w:val="000000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recibido:</w:t>
                      </w:r>
                      <w:r>
                        <w:rPr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11</w:t>
                      </w:r>
                      <w:r>
                        <w:rPr>
                          <w:color w:val="000000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de</w:t>
                      </w:r>
                      <w:r>
                        <w:rPr>
                          <w:color w:val="000000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mayo</w:t>
                      </w:r>
                      <w:r>
                        <w:rPr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de</w:t>
                      </w:r>
                      <w:r>
                        <w:rPr>
                          <w:color w:val="000000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2026 Aprobado:</w:t>
                      </w:r>
                      <w:r>
                        <w:rPr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17</w:t>
                      </w:r>
                      <w:r>
                        <w:rPr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de</w:t>
                      </w:r>
                      <w:r>
                        <w:rPr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julio</w:t>
                      </w:r>
                      <w:r>
                        <w:rPr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de</w:t>
                      </w:r>
                      <w:r>
                        <w:rPr>
                          <w:color w:val="000000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  <w:sz w:val="20"/>
                        </w:rPr>
                        <w:t>2026</w:t>
                      </w:r>
                    </w:p>
                    <w:p w14:paraId="69C448D7" w14:textId="77777777" w:rsidR="00074A63" w:rsidRDefault="00000000">
                      <w:pPr>
                        <w:spacing w:before="4"/>
                        <w:ind w:right="29"/>
                        <w:jc w:val="right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>Conflicto</w:t>
                      </w:r>
                      <w:r>
                        <w:rPr>
                          <w:color w:val="000000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de</w:t>
                      </w:r>
                      <w:r>
                        <w:rPr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interés:</w:t>
                      </w:r>
                      <w:r>
                        <w:rPr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ninguno</w:t>
                      </w:r>
                      <w:r>
                        <w:rPr>
                          <w:color w:val="000000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que</w:t>
                      </w:r>
                      <w:r>
                        <w:rPr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20"/>
                        </w:rPr>
                        <w:t>declarar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0D79D45" w14:textId="77777777" w:rsidR="00074A63" w:rsidRDefault="00074A63">
      <w:pPr>
        <w:pStyle w:val="Textoindependiente"/>
        <w:spacing w:before="117"/>
        <w:rPr>
          <w:sz w:val="20"/>
        </w:rPr>
      </w:pPr>
    </w:p>
    <w:p w14:paraId="4AB94AEA" w14:textId="77777777" w:rsidR="00074A63" w:rsidRDefault="00000000">
      <w:pPr>
        <w:ind w:left="3162" w:right="142" w:hanging="264"/>
        <w:jc w:val="right"/>
        <w:rPr>
          <w:sz w:val="20"/>
        </w:rPr>
      </w:pPr>
      <w:r>
        <w:rPr>
          <w:sz w:val="20"/>
        </w:rPr>
        <w:t>Forma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citar:</w:t>
      </w:r>
      <w:r>
        <w:rPr>
          <w:spacing w:val="-3"/>
          <w:sz w:val="20"/>
        </w:rPr>
        <w:t xml:space="preserve"> </w:t>
      </w:r>
      <w:r>
        <w:rPr>
          <w:sz w:val="20"/>
        </w:rPr>
        <w:t>Zubimendi</w:t>
      </w:r>
      <w:r>
        <w:rPr>
          <w:spacing w:val="-2"/>
          <w:sz w:val="20"/>
        </w:rPr>
        <w:t xml:space="preserve"> </w:t>
      </w:r>
      <w:r>
        <w:rPr>
          <w:sz w:val="20"/>
        </w:rPr>
        <w:t>E,</w:t>
      </w:r>
      <w:r>
        <w:rPr>
          <w:spacing w:val="-5"/>
          <w:sz w:val="20"/>
        </w:rPr>
        <w:t xml:space="preserve"> </w:t>
      </w:r>
      <w:r>
        <w:rPr>
          <w:sz w:val="20"/>
        </w:rPr>
        <w:t>Chiesa</w:t>
      </w:r>
      <w:r>
        <w:rPr>
          <w:spacing w:val="-4"/>
          <w:sz w:val="20"/>
        </w:rPr>
        <w:t xml:space="preserve"> </w:t>
      </w:r>
      <w:r>
        <w:rPr>
          <w:sz w:val="20"/>
        </w:rPr>
        <w:t>A,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Papendieck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P.</w:t>
      </w:r>
      <w:r>
        <w:rPr>
          <w:spacing w:val="-2"/>
          <w:sz w:val="20"/>
        </w:rPr>
        <w:t xml:space="preserve"> </w:t>
      </w:r>
      <w:r>
        <w:rPr>
          <w:sz w:val="20"/>
        </w:rPr>
        <w:t>Tirotoxicosis: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im-portancia</w:t>
      </w:r>
      <w:proofErr w:type="spellEnd"/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reevaluación</w:t>
      </w:r>
      <w:r>
        <w:rPr>
          <w:spacing w:val="-6"/>
          <w:sz w:val="20"/>
        </w:rPr>
        <w:t xml:space="preserve"> </w:t>
      </w:r>
      <w:r>
        <w:rPr>
          <w:sz w:val="20"/>
        </w:rPr>
        <w:t>diagnóstica.</w:t>
      </w:r>
      <w:r>
        <w:rPr>
          <w:spacing w:val="-7"/>
          <w:sz w:val="20"/>
        </w:rPr>
        <w:t xml:space="preserve"> </w:t>
      </w:r>
      <w:r>
        <w:rPr>
          <w:sz w:val="20"/>
        </w:rPr>
        <w:t>Rev.</w:t>
      </w:r>
      <w:r>
        <w:rPr>
          <w:spacing w:val="-6"/>
          <w:sz w:val="20"/>
        </w:rPr>
        <w:t xml:space="preserve"> </w:t>
      </w:r>
      <w:r>
        <w:rPr>
          <w:sz w:val="20"/>
        </w:rPr>
        <w:t>Hosp.</w:t>
      </w:r>
      <w:r>
        <w:rPr>
          <w:spacing w:val="-4"/>
          <w:sz w:val="20"/>
        </w:rPr>
        <w:t xml:space="preserve"> </w:t>
      </w:r>
      <w:r>
        <w:rPr>
          <w:sz w:val="20"/>
        </w:rPr>
        <w:t>Niños</w:t>
      </w:r>
      <w:r>
        <w:rPr>
          <w:spacing w:val="-7"/>
          <w:sz w:val="20"/>
        </w:rPr>
        <w:t xml:space="preserve"> </w:t>
      </w:r>
      <w:r>
        <w:rPr>
          <w:sz w:val="20"/>
        </w:rPr>
        <w:t>(B.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Aires)</w:t>
      </w:r>
    </w:p>
    <w:p w14:paraId="417BCD99" w14:textId="77777777" w:rsidR="00074A63" w:rsidRDefault="00000000">
      <w:pPr>
        <w:spacing w:line="241" w:lineRule="exact"/>
        <w:ind w:right="143"/>
        <w:jc w:val="right"/>
        <w:rPr>
          <w:sz w:val="20"/>
        </w:rPr>
      </w:pPr>
      <w:r>
        <w:rPr>
          <w:sz w:val="20"/>
        </w:rPr>
        <w:t>2026;</w:t>
      </w:r>
      <w:r>
        <w:rPr>
          <w:spacing w:val="-9"/>
          <w:sz w:val="20"/>
        </w:rPr>
        <w:t xml:space="preserve"> </w:t>
      </w:r>
      <w:r>
        <w:rPr>
          <w:sz w:val="20"/>
        </w:rPr>
        <w:t>68</w:t>
      </w:r>
      <w:r>
        <w:rPr>
          <w:spacing w:val="-8"/>
          <w:sz w:val="20"/>
        </w:rPr>
        <w:t xml:space="preserve"> </w:t>
      </w:r>
      <w:r>
        <w:rPr>
          <w:sz w:val="20"/>
        </w:rPr>
        <w:t>(302):253-</w:t>
      </w:r>
      <w:r>
        <w:rPr>
          <w:spacing w:val="-5"/>
          <w:sz w:val="20"/>
        </w:rPr>
        <w:t>259</w:t>
      </w:r>
    </w:p>
    <w:p w14:paraId="458B3136" w14:textId="77777777" w:rsidR="00074A63" w:rsidRDefault="00074A63">
      <w:pPr>
        <w:pStyle w:val="Textoindependiente"/>
        <w:rPr>
          <w:sz w:val="20"/>
        </w:rPr>
      </w:pPr>
    </w:p>
    <w:p w14:paraId="07EBBB2A" w14:textId="77777777" w:rsidR="00074A63" w:rsidRDefault="00074A63">
      <w:pPr>
        <w:pStyle w:val="Textoindependiente"/>
        <w:rPr>
          <w:sz w:val="20"/>
        </w:rPr>
      </w:pPr>
    </w:p>
    <w:p w14:paraId="7977E5DD" w14:textId="77777777" w:rsidR="00074A63" w:rsidRDefault="00074A63">
      <w:pPr>
        <w:pStyle w:val="Textoindependiente"/>
        <w:rPr>
          <w:sz w:val="20"/>
        </w:rPr>
      </w:pPr>
    </w:p>
    <w:p w14:paraId="07BA448D" w14:textId="77777777" w:rsidR="00074A63" w:rsidRDefault="00074A63">
      <w:pPr>
        <w:pStyle w:val="Textoindependiente"/>
        <w:rPr>
          <w:sz w:val="20"/>
        </w:rPr>
      </w:pPr>
    </w:p>
    <w:p w14:paraId="0FE4930B" w14:textId="77777777" w:rsidR="00074A63" w:rsidRDefault="00074A63">
      <w:pPr>
        <w:pStyle w:val="Textoindependiente"/>
        <w:rPr>
          <w:sz w:val="20"/>
        </w:rPr>
      </w:pPr>
    </w:p>
    <w:p w14:paraId="4EE9BADA" w14:textId="77777777" w:rsidR="00074A63" w:rsidRDefault="00074A63">
      <w:pPr>
        <w:pStyle w:val="Textoindependiente"/>
        <w:rPr>
          <w:sz w:val="20"/>
        </w:rPr>
      </w:pPr>
    </w:p>
    <w:p w14:paraId="77B21D53" w14:textId="77777777" w:rsidR="00074A63" w:rsidRDefault="00074A63">
      <w:pPr>
        <w:pStyle w:val="Textoindependiente"/>
        <w:rPr>
          <w:sz w:val="20"/>
        </w:rPr>
      </w:pPr>
    </w:p>
    <w:p w14:paraId="071BFB15" w14:textId="77777777" w:rsidR="00074A63" w:rsidRDefault="00074A63">
      <w:pPr>
        <w:pStyle w:val="Textoindependiente"/>
        <w:rPr>
          <w:sz w:val="20"/>
        </w:rPr>
      </w:pPr>
    </w:p>
    <w:p w14:paraId="577C06E8" w14:textId="77777777" w:rsidR="00074A63" w:rsidRDefault="00074A63">
      <w:pPr>
        <w:pStyle w:val="Textoindependiente"/>
        <w:rPr>
          <w:sz w:val="20"/>
        </w:rPr>
      </w:pPr>
    </w:p>
    <w:p w14:paraId="4C21C78D" w14:textId="77777777" w:rsidR="00074A63" w:rsidRDefault="00074A63">
      <w:pPr>
        <w:pStyle w:val="Textoindependiente"/>
        <w:rPr>
          <w:sz w:val="20"/>
        </w:rPr>
      </w:pPr>
    </w:p>
    <w:p w14:paraId="46F13AD3" w14:textId="77777777" w:rsidR="00074A63" w:rsidRDefault="00000000">
      <w:pPr>
        <w:pStyle w:val="Textoindependiente"/>
        <w:spacing w:before="85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8080" behindDoc="1" locked="0" layoutInCell="1" allowOverlap="1" wp14:anchorId="6E84305A" wp14:editId="603FEFE5">
                <wp:simplePos x="0" y="0"/>
                <wp:positionH relativeFrom="page">
                  <wp:posOffset>900430</wp:posOffset>
                </wp:positionH>
                <wp:positionV relativeFrom="paragraph">
                  <wp:posOffset>222507</wp:posOffset>
                </wp:positionV>
                <wp:extent cx="5759450" cy="20320"/>
                <wp:effectExtent l="0" t="0" r="0" b="0"/>
                <wp:wrapTopAndBottom/>
                <wp:docPr id="104" name="Group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59450" cy="20320"/>
                          <a:chOff x="0" y="0"/>
                          <a:chExt cx="5759450" cy="20320"/>
                        </a:xfrm>
                      </wpg:grpSpPr>
                      <wps:wsp>
                        <wps:cNvPr id="105" name="Graphic 105"/>
                        <wps:cNvSpPr/>
                        <wps:spPr>
                          <a:xfrm>
                            <a:off x="0" y="0"/>
                            <a:ext cx="575945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9450" h="20320">
                                <a:moveTo>
                                  <a:pt x="5759450" y="241"/>
                                </a:moveTo>
                                <a:lnTo>
                                  <a:pt x="5756389" y="241"/>
                                </a:lnTo>
                                <a:lnTo>
                                  <a:pt x="5756389" y="0"/>
                                </a:lnTo>
                                <a:lnTo>
                                  <a:pt x="3302" y="0"/>
                                </a:lnTo>
                                <a:lnTo>
                                  <a:pt x="254" y="0"/>
                                </a:lnTo>
                                <a:lnTo>
                                  <a:pt x="254" y="241"/>
                                </a:lnTo>
                                <a:lnTo>
                                  <a:pt x="0" y="241"/>
                                </a:lnTo>
                                <a:lnTo>
                                  <a:pt x="0" y="19926"/>
                                </a:lnTo>
                                <a:lnTo>
                                  <a:pt x="5759450" y="19926"/>
                                </a:lnTo>
                                <a:lnTo>
                                  <a:pt x="5759450" y="2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5756402" y="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254" y="0"/>
                            <a:ext cx="575945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9450" h="17145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48" y="16751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759450" h="17145">
                                <a:moveTo>
                                  <a:pt x="5759196" y="0"/>
                                </a:moveTo>
                                <a:lnTo>
                                  <a:pt x="5756135" y="0"/>
                                </a:lnTo>
                                <a:lnTo>
                                  <a:pt x="5756135" y="3035"/>
                                </a:lnTo>
                                <a:lnTo>
                                  <a:pt x="5759196" y="3035"/>
                                </a:lnTo>
                                <a:lnTo>
                                  <a:pt x="5759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5756402" y="3035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5"/>
                                </a:lnTo>
                                <a:lnTo>
                                  <a:pt x="3048" y="13715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253" y="1675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254" y="16751"/>
                            <a:ext cx="575945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9450" h="3175">
                                <a:moveTo>
                                  <a:pt x="5759196" y="0"/>
                                </a:moveTo>
                                <a:lnTo>
                                  <a:pt x="5756135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756135" y="3048"/>
                                </a:lnTo>
                                <a:lnTo>
                                  <a:pt x="5759196" y="3048"/>
                                </a:lnTo>
                                <a:lnTo>
                                  <a:pt x="5759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8D5A52B" id="Group 104" o:spid="_x0000_s1026" style="position:absolute;margin-left:70.9pt;margin-top:17.5pt;width:453.5pt;height:1.6pt;z-index:-15718400;mso-wrap-distance-left:0;mso-wrap-distance-right:0;mso-position-horizontal-relative:page" coordsize="57594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">
                <v:shape id="Graphic 105" o:spid="_x0000_s1027" style="position:absolute;width:57594;height:203;visibility:visible;mso-wrap-style:square;v-text-anchor:top" coordsize="5759450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" path="m5759450,241r-3061,l5756389,,3302,,254,r,241l,241,,19926r5759450,l5759450,241xe" fillcolor="#9f9f9f" stroked="f">
                  <v:path arrowok="t"/>
                </v:shape>
                <v:shape id="Graphic 106" o:spid="_x0000_s1028" style="position:absolute;left:57564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" path="m3048,l,,,3035r3048,l3048,xe" fillcolor="#e2e2e2" stroked="f">
                  <v:path arrowok="t"/>
                </v:shape>
                <v:shape id="Graphic 107" o:spid="_x0000_s1029" style="position:absolute;left:2;width:57595;height:171;visibility:visible;mso-wrap-style:square;v-text-anchor:top" coordsize="575945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" path="m3048,3035l,3035,,16751r3048,l3048,3035xem5759196,r-3061,l5756135,3035r3061,l5759196,xe" fillcolor="#9f9f9f" stroked="f">
                  <v:path arrowok="t"/>
                </v:shape>
                <v:shape id="Graphic 108" o:spid="_x0000_s1030" style="position:absolute;left:57564;top:30;width:31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" path="m3048,l,,,13715r3048,l3048,xe" fillcolor="#e2e2e2" stroked="f">
                  <v:path arrowok="t"/>
                </v:shape>
                <v:shape id="Graphic 109" o:spid="_x0000_s1031" style="position:absolute;left:2;top:167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" path="m3047,l,,,3048r3047,l3047,xe" fillcolor="#9f9f9f" stroked="f">
                  <v:path arrowok="t"/>
                </v:shape>
                <v:shape id="Graphic 110" o:spid="_x0000_s1032" style="position:absolute;left:2;top:167;width:57595;height:32;visibility:visible;mso-wrap-style:square;v-text-anchor:top" coordsize="575945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" path="m5759196,r-3061,l3048,,,,,3048r3048,l5756135,3048r3061,l5759196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sectPr w:rsidR="00074A63">
      <w:pgSz w:w="11910" w:h="16840"/>
      <w:pgMar w:top="1540" w:right="1275" w:bottom="3560" w:left="1275" w:header="567" w:footer="33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5A87B" w14:textId="77777777" w:rsidR="00AD1521" w:rsidRDefault="00AD1521">
      <w:r>
        <w:separator/>
      </w:r>
    </w:p>
  </w:endnote>
  <w:endnote w:type="continuationSeparator" w:id="0">
    <w:p w14:paraId="4D9F0AEE" w14:textId="77777777" w:rsidR="00AD1521" w:rsidRDefault="00AD15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F8763" w14:textId="77777777" w:rsidR="00074A63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37824" behindDoc="1" locked="0" layoutInCell="1" allowOverlap="1" wp14:anchorId="1ACEF87F" wp14:editId="111FCF58">
              <wp:simplePos x="0" y="0"/>
              <wp:positionH relativeFrom="page">
                <wp:posOffset>887983</wp:posOffset>
              </wp:positionH>
              <wp:positionV relativeFrom="page">
                <wp:posOffset>8414945</wp:posOffset>
              </wp:positionV>
              <wp:extent cx="5822950" cy="183959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22950" cy="18395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C63E4F5" w14:textId="77777777" w:rsidR="00074A63" w:rsidRDefault="00000000">
                          <w:pPr>
                            <w:spacing w:before="19" w:line="273" w:lineRule="auto"/>
                            <w:ind w:left="20" w:right="78" w:hanging="1"/>
                            <w:jc w:val="both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a. </w:t>
                          </w:r>
                          <w:proofErr w:type="gramStart"/>
                          <w:r>
                            <w:rPr>
                              <w:sz w:val="20"/>
                            </w:rPr>
                            <w:t>Jefa</w:t>
                          </w:r>
                          <w:proofErr w:type="gramEnd"/>
                          <w:r>
                            <w:rPr>
                              <w:sz w:val="20"/>
                            </w:rPr>
                            <w:t xml:space="preserve"> de Residentes de Endocrinología Infantil, División de Endocrinología Infantil, Centro de </w:t>
                          </w:r>
                          <w:proofErr w:type="spellStart"/>
                          <w:r>
                            <w:rPr>
                              <w:sz w:val="20"/>
                            </w:rPr>
                            <w:t>investi-gaciones</w:t>
                          </w:r>
                          <w:proofErr w:type="spellEnd"/>
                          <w:r>
                            <w:rPr>
                              <w:sz w:val="20"/>
                            </w:rPr>
                            <w:t xml:space="preserve"> endocrinológicas, HNRG. ORCID: </w:t>
                          </w:r>
                          <w:hyperlink r:id="rId1">
                            <w:r>
                              <w:rPr>
                                <w:sz w:val="20"/>
                              </w:rPr>
                              <w:t>0009-0000-4074-9444</w:t>
                            </w:r>
                          </w:hyperlink>
                        </w:p>
                        <w:p w14:paraId="7F536C42" w14:textId="77777777" w:rsidR="00074A63" w:rsidRDefault="00000000">
                          <w:pPr>
                            <w:spacing w:before="4" w:line="276" w:lineRule="auto"/>
                            <w:ind w:left="20" w:right="78"/>
                            <w:jc w:val="both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b.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Endocrinóloga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consultora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de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la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División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de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Endocrinología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Infantil,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sz w:val="20"/>
                            </w:rPr>
                            <w:t>Directora</w:t>
                          </w:r>
                          <w:proofErr w:type="gramEnd"/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médica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del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programa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de pesquisa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neonatal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de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la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Fundación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de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Endocrinología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Infantil,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Centro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de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investigaciones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20"/>
                            </w:rPr>
                            <w:t>endocrinológi</w:t>
                          </w:r>
                          <w:proofErr w:type="spellEnd"/>
                          <w:r>
                            <w:rPr>
                              <w:sz w:val="20"/>
                            </w:rPr>
                            <w:t xml:space="preserve">-cas, HNRG. ORCID: </w:t>
                          </w:r>
                          <w:hyperlink r:id="rId2">
                            <w:r>
                              <w:rPr>
                                <w:sz w:val="20"/>
                              </w:rPr>
                              <w:t>0000-0003-3123-4523</w:t>
                            </w:r>
                          </w:hyperlink>
                        </w:p>
                        <w:p w14:paraId="3E6D1756" w14:textId="77777777" w:rsidR="00074A63" w:rsidRDefault="00000000">
                          <w:pPr>
                            <w:spacing w:line="276" w:lineRule="auto"/>
                            <w:ind w:left="20" w:right="80"/>
                            <w:jc w:val="both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c.</w:t>
                          </w:r>
                          <w:r>
                            <w:rPr>
                              <w:spacing w:val="-1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Médica</w:t>
                          </w:r>
                          <w:r>
                            <w:rPr>
                              <w:spacing w:val="-1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de</w:t>
                          </w:r>
                          <w:r>
                            <w:rPr>
                              <w:spacing w:val="-1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planta</w:t>
                          </w:r>
                          <w:r>
                            <w:rPr>
                              <w:spacing w:val="-1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de</w:t>
                          </w:r>
                          <w:r>
                            <w:rPr>
                              <w:spacing w:val="-1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la</w:t>
                          </w:r>
                          <w:r>
                            <w:rPr>
                              <w:spacing w:val="-1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División</w:t>
                          </w:r>
                          <w:r>
                            <w:rPr>
                              <w:spacing w:val="-1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de</w:t>
                          </w:r>
                          <w:r>
                            <w:rPr>
                              <w:spacing w:val="-1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Endocrinología</w:t>
                          </w:r>
                          <w:r>
                            <w:rPr>
                              <w:spacing w:val="-1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Infantil,</w:t>
                          </w:r>
                          <w:r>
                            <w:rPr>
                              <w:spacing w:val="-1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Centro</w:t>
                          </w:r>
                          <w:r>
                            <w:rPr>
                              <w:spacing w:val="-1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de</w:t>
                          </w:r>
                          <w:r>
                            <w:rPr>
                              <w:spacing w:val="-1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investigaciones</w:t>
                          </w:r>
                          <w:r>
                            <w:rPr>
                              <w:spacing w:val="-1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 xml:space="preserve">endocrinológicas, HNRG. ORCID: </w:t>
                          </w:r>
                          <w:hyperlink r:id="rId3">
                            <w:r>
                              <w:rPr>
                                <w:sz w:val="20"/>
                              </w:rPr>
                              <w:t>0009-0003-0430-2081</w:t>
                            </w:r>
                          </w:hyperlink>
                        </w:p>
                        <w:p w14:paraId="7A2525B7" w14:textId="77777777" w:rsidR="00074A63" w:rsidRDefault="00000000">
                          <w:pPr>
                            <w:spacing w:before="120"/>
                            <w:ind w:left="20"/>
                            <w:jc w:val="both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Correspondencia:</w:t>
                          </w:r>
                          <w:r>
                            <w:rPr>
                              <w:b/>
                              <w:spacing w:val="15"/>
                              <w:sz w:val="20"/>
                            </w:rPr>
                            <w:t xml:space="preserve"> </w:t>
                          </w:r>
                          <w:hyperlink r:id="rId4">
                            <w:r>
                              <w:rPr>
                                <w:color w:val="0000FF"/>
                                <w:spacing w:val="-2"/>
                                <w:sz w:val="20"/>
                                <w:u w:val="single" w:color="0000FF"/>
                              </w:rPr>
                              <w:t>evangelina.zubimendi@gmail.com</w:t>
                            </w:r>
                          </w:hyperlink>
                        </w:p>
                        <w:p w14:paraId="7E24D7C3" w14:textId="77777777" w:rsidR="00074A63" w:rsidRDefault="00000000">
                          <w:pPr>
                            <w:spacing w:before="36"/>
                            <w:ind w:left="20"/>
                            <w:jc w:val="both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Conflicto</w:t>
                          </w:r>
                          <w:r>
                            <w:rPr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interés: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Ninguno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que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declarar</w:t>
                          </w:r>
                        </w:p>
                        <w:p w14:paraId="66763E76" w14:textId="77777777" w:rsidR="00074A63" w:rsidRDefault="00000000">
                          <w:pPr>
                            <w:spacing w:before="35"/>
                            <w:ind w:right="100"/>
                            <w:jc w:val="right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0"/>
                            </w:rPr>
                            <w:t>253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CEF87F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9" type="#_x0000_t202" style="position:absolute;margin-left:69.9pt;margin-top:662.6pt;width:458.5pt;height:144.85pt;z-index:-15878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" filled="f" stroked="f">
              <v:textbox inset="0,0,0,0">
                <w:txbxContent>
                  <w:p w14:paraId="5C63E4F5" w14:textId="77777777" w:rsidR="00074A63" w:rsidRDefault="00000000">
                    <w:pPr>
                      <w:spacing w:before="19" w:line="273" w:lineRule="auto"/>
                      <w:ind w:left="20" w:right="78" w:hanging="1"/>
                      <w:jc w:val="both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a. </w:t>
                    </w:r>
                    <w:proofErr w:type="gramStart"/>
                    <w:r>
                      <w:rPr>
                        <w:sz w:val="20"/>
                      </w:rPr>
                      <w:t>Jefa</w:t>
                    </w:r>
                    <w:proofErr w:type="gramEnd"/>
                    <w:r>
                      <w:rPr>
                        <w:sz w:val="20"/>
                      </w:rPr>
                      <w:t xml:space="preserve"> de Residentes de Endocrinología Infantil, División de Endocrinología Infantil, Centro de </w:t>
                    </w:r>
                    <w:proofErr w:type="spellStart"/>
                    <w:r>
                      <w:rPr>
                        <w:sz w:val="20"/>
                      </w:rPr>
                      <w:t>investi-gaciones</w:t>
                    </w:r>
                    <w:proofErr w:type="spellEnd"/>
                    <w:r>
                      <w:rPr>
                        <w:sz w:val="20"/>
                      </w:rPr>
                      <w:t xml:space="preserve"> endocrinológicas, HNRG. ORCID: </w:t>
                    </w:r>
                    <w:hyperlink r:id="rId5">
                      <w:r>
                        <w:rPr>
                          <w:sz w:val="20"/>
                        </w:rPr>
                        <w:t>0009-0000-4074-9444</w:t>
                      </w:r>
                    </w:hyperlink>
                  </w:p>
                  <w:p w14:paraId="7F536C42" w14:textId="77777777" w:rsidR="00074A63" w:rsidRDefault="00000000">
                    <w:pPr>
                      <w:spacing w:before="4" w:line="276" w:lineRule="auto"/>
                      <w:ind w:left="20" w:right="78"/>
                      <w:jc w:val="both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b.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Endocrinóloga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consultora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División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Endocrinología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Infantil,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proofErr w:type="gramStart"/>
                    <w:r>
                      <w:rPr>
                        <w:sz w:val="20"/>
                      </w:rPr>
                      <w:t>Directora</w:t>
                    </w:r>
                    <w:proofErr w:type="gramEnd"/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médica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del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programa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 pesquisa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neonatal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Fundación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Endocrinología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Infantil,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Centro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investigaciones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sz w:val="20"/>
                      </w:rPr>
                      <w:t>endocrinológi</w:t>
                    </w:r>
                    <w:proofErr w:type="spellEnd"/>
                    <w:r>
                      <w:rPr>
                        <w:sz w:val="20"/>
                      </w:rPr>
                      <w:t xml:space="preserve">-cas, HNRG. ORCID: </w:t>
                    </w:r>
                    <w:hyperlink r:id="rId6">
                      <w:r>
                        <w:rPr>
                          <w:sz w:val="20"/>
                        </w:rPr>
                        <w:t>0000-0003-3123-4523</w:t>
                      </w:r>
                    </w:hyperlink>
                  </w:p>
                  <w:p w14:paraId="3E6D1756" w14:textId="77777777" w:rsidR="00074A63" w:rsidRDefault="00000000">
                    <w:pPr>
                      <w:spacing w:line="276" w:lineRule="auto"/>
                      <w:ind w:left="20" w:right="80"/>
                      <w:jc w:val="both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c.</w:t>
                    </w:r>
                    <w:r>
                      <w:rPr>
                        <w:spacing w:val="-1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Médica</w:t>
                    </w:r>
                    <w:r>
                      <w:rPr>
                        <w:spacing w:val="-1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1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planta</w:t>
                    </w:r>
                    <w:r>
                      <w:rPr>
                        <w:spacing w:val="-1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1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</w:t>
                    </w:r>
                    <w:r>
                      <w:rPr>
                        <w:spacing w:val="-1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División</w:t>
                    </w:r>
                    <w:r>
                      <w:rPr>
                        <w:spacing w:val="-1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1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Endocrinología</w:t>
                    </w:r>
                    <w:r>
                      <w:rPr>
                        <w:spacing w:val="-1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Infantil,</w:t>
                    </w:r>
                    <w:r>
                      <w:rPr>
                        <w:spacing w:val="-1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Centro</w:t>
                    </w:r>
                    <w:r>
                      <w:rPr>
                        <w:spacing w:val="-1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1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investigaciones</w:t>
                    </w:r>
                    <w:r>
                      <w:rPr>
                        <w:spacing w:val="-1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 xml:space="preserve">endocrinológicas, HNRG. ORCID: </w:t>
                    </w:r>
                    <w:hyperlink r:id="rId7">
                      <w:r>
                        <w:rPr>
                          <w:sz w:val="20"/>
                        </w:rPr>
                        <w:t>0009-0003-0430-2081</w:t>
                      </w:r>
                    </w:hyperlink>
                  </w:p>
                  <w:p w14:paraId="7A2525B7" w14:textId="77777777" w:rsidR="00074A63" w:rsidRDefault="00000000">
                    <w:pPr>
                      <w:spacing w:before="120"/>
                      <w:ind w:left="20"/>
                      <w:jc w:val="both"/>
                      <w:rPr>
                        <w:sz w:val="20"/>
                      </w:rPr>
                    </w:pPr>
                    <w:r>
                      <w:rPr>
                        <w:b/>
                        <w:spacing w:val="-2"/>
                        <w:sz w:val="20"/>
                      </w:rPr>
                      <w:t>Correspondencia:</w:t>
                    </w:r>
                    <w:r>
                      <w:rPr>
                        <w:b/>
                        <w:spacing w:val="15"/>
                        <w:sz w:val="20"/>
                      </w:rPr>
                      <w:t xml:space="preserve"> </w:t>
                    </w:r>
                    <w:hyperlink r:id="rId8">
                      <w:r>
                        <w:rPr>
                          <w:color w:val="0000FF"/>
                          <w:spacing w:val="-2"/>
                          <w:sz w:val="20"/>
                          <w:u w:val="single" w:color="0000FF"/>
                        </w:rPr>
                        <w:t>evangelina.zubimendi@gmail.com</w:t>
                      </w:r>
                    </w:hyperlink>
                  </w:p>
                  <w:p w14:paraId="7E24D7C3" w14:textId="77777777" w:rsidR="00074A63" w:rsidRDefault="00000000">
                    <w:pPr>
                      <w:spacing w:before="36"/>
                      <w:ind w:left="20"/>
                      <w:jc w:val="both"/>
                      <w:rPr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Conflicto</w:t>
                    </w:r>
                    <w:r>
                      <w:rPr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de</w:t>
                    </w:r>
                    <w:r>
                      <w:rPr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interés:</w:t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Ninguno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que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declarar</w:t>
                    </w:r>
                  </w:p>
                  <w:p w14:paraId="66763E76" w14:textId="77777777" w:rsidR="00074A63" w:rsidRDefault="00000000">
                    <w:pPr>
                      <w:spacing w:before="35"/>
                      <w:ind w:right="100"/>
                      <w:jc w:val="right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spacing w:val="-5"/>
                        <w:sz w:val="20"/>
                      </w:rPr>
                      <w:t>253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46BC0" w14:textId="77777777" w:rsidR="00AD1521" w:rsidRDefault="00AD1521">
      <w:r>
        <w:separator/>
      </w:r>
    </w:p>
  </w:footnote>
  <w:footnote w:type="continuationSeparator" w:id="0">
    <w:p w14:paraId="1F46A555" w14:textId="77777777" w:rsidR="00AD1521" w:rsidRDefault="00AD15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B7BE4" w14:textId="77777777" w:rsidR="00074A63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436288" behindDoc="1" locked="0" layoutInCell="1" allowOverlap="1" wp14:anchorId="03110922" wp14:editId="3F981E77">
          <wp:simplePos x="0" y="0"/>
          <wp:positionH relativeFrom="page">
            <wp:posOffset>900430</wp:posOffset>
          </wp:positionH>
          <wp:positionV relativeFrom="page">
            <wp:posOffset>360044</wp:posOffset>
          </wp:positionV>
          <wp:extent cx="1333487" cy="31432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33487" cy="3143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36800" behindDoc="1" locked="0" layoutInCell="1" allowOverlap="1" wp14:anchorId="49D58F27" wp14:editId="20E1A66F">
              <wp:simplePos x="0" y="0"/>
              <wp:positionH relativeFrom="page">
                <wp:posOffset>1025144</wp:posOffset>
              </wp:positionH>
              <wp:positionV relativeFrom="page">
                <wp:posOffset>657048</wp:posOffset>
              </wp:positionV>
              <wp:extent cx="1473835" cy="18669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73835" cy="1866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DC7BAB" w14:textId="77777777" w:rsidR="00074A63" w:rsidRDefault="00000000">
                          <w:pPr>
                            <w:spacing w:before="20"/>
                            <w:ind w:left="20"/>
                            <w:rPr>
                              <w:b/>
                              <w:i/>
                              <w:sz w:val="21"/>
                            </w:rPr>
                          </w:pPr>
                          <w:r>
                            <w:rPr>
                              <w:b/>
                              <w:i/>
                              <w:w w:val="85"/>
                              <w:sz w:val="21"/>
                            </w:rPr>
                            <w:t>A</w:t>
                          </w:r>
                          <w:r>
                            <w:rPr>
                              <w:b/>
                              <w:i/>
                              <w:spacing w:val="7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pacing w:val="13"/>
                              <w:w w:val="85"/>
                              <w:sz w:val="21"/>
                            </w:rPr>
                            <w:t>propósito</w:t>
                          </w:r>
                          <w:r>
                            <w:rPr>
                              <w:b/>
                              <w:i/>
                              <w:spacing w:val="7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w w:val="85"/>
                              <w:sz w:val="21"/>
                            </w:rPr>
                            <w:t>de</w:t>
                          </w:r>
                          <w:r>
                            <w:rPr>
                              <w:b/>
                              <w:i/>
                              <w:spacing w:val="6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w w:val="85"/>
                              <w:sz w:val="21"/>
                            </w:rPr>
                            <w:t>un</w:t>
                          </w:r>
                          <w:r>
                            <w:rPr>
                              <w:b/>
                              <w:i/>
                              <w:spacing w:val="6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pacing w:val="11"/>
                              <w:w w:val="85"/>
                              <w:sz w:val="21"/>
                            </w:rPr>
                            <w:t>caso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D58F27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80.7pt;margin-top:51.75pt;width:116.05pt;height:14.7pt;z-index:-15879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" filled="f" stroked="f">
              <v:textbox inset="0,0,0,0">
                <w:txbxContent>
                  <w:p w14:paraId="50DC7BAB" w14:textId="77777777" w:rsidR="00074A63" w:rsidRDefault="00000000">
                    <w:pPr>
                      <w:spacing w:before="20"/>
                      <w:ind w:left="20"/>
                      <w:rPr>
                        <w:b/>
                        <w:i/>
                        <w:sz w:val="21"/>
                      </w:rPr>
                    </w:pPr>
                    <w:r>
                      <w:rPr>
                        <w:b/>
                        <w:i/>
                        <w:w w:val="85"/>
                        <w:sz w:val="21"/>
                      </w:rPr>
                      <w:t>A</w:t>
                    </w:r>
                    <w:r>
                      <w:rPr>
                        <w:b/>
                        <w:i/>
                        <w:spacing w:val="7"/>
                        <w:sz w:val="21"/>
                      </w:rPr>
                      <w:t xml:space="preserve"> </w:t>
                    </w:r>
                    <w:r>
                      <w:rPr>
                        <w:b/>
                        <w:i/>
                        <w:spacing w:val="13"/>
                        <w:w w:val="85"/>
                        <w:sz w:val="21"/>
                      </w:rPr>
                      <w:t>propósito</w:t>
                    </w:r>
                    <w:r>
                      <w:rPr>
                        <w:b/>
                        <w:i/>
                        <w:spacing w:val="7"/>
                        <w:sz w:val="21"/>
                      </w:rPr>
                      <w:t xml:space="preserve"> </w:t>
                    </w:r>
                    <w:r>
                      <w:rPr>
                        <w:b/>
                        <w:i/>
                        <w:w w:val="85"/>
                        <w:sz w:val="21"/>
                      </w:rPr>
                      <w:t>de</w:t>
                    </w:r>
                    <w:r>
                      <w:rPr>
                        <w:b/>
                        <w:i/>
                        <w:spacing w:val="6"/>
                        <w:sz w:val="21"/>
                      </w:rPr>
                      <w:t xml:space="preserve"> </w:t>
                    </w:r>
                    <w:r>
                      <w:rPr>
                        <w:b/>
                        <w:i/>
                        <w:w w:val="85"/>
                        <w:sz w:val="21"/>
                      </w:rPr>
                      <w:t>un</w:t>
                    </w:r>
                    <w:r>
                      <w:rPr>
                        <w:b/>
                        <w:i/>
                        <w:spacing w:val="6"/>
                        <w:sz w:val="21"/>
                      </w:rPr>
                      <w:t xml:space="preserve"> </w:t>
                    </w:r>
                    <w:r>
                      <w:rPr>
                        <w:b/>
                        <w:i/>
                        <w:spacing w:val="11"/>
                        <w:w w:val="85"/>
                        <w:sz w:val="21"/>
                      </w:rPr>
                      <w:t>caso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37312" behindDoc="1" locked="0" layoutInCell="1" allowOverlap="1" wp14:anchorId="0BBAACF2" wp14:editId="1389715F">
              <wp:simplePos x="0" y="0"/>
              <wp:positionH relativeFrom="page">
                <wp:posOffset>3556508</wp:posOffset>
              </wp:positionH>
              <wp:positionV relativeFrom="page">
                <wp:posOffset>655524</wp:posOffset>
              </wp:positionV>
              <wp:extent cx="2938145" cy="18669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38145" cy="1866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DC593D" w14:textId="77777777" w:rsidR="00074A63" w:rsidRPr="001079BB" w:rsidRDefault="00000000">
                          <w:pPr>
                            <w:spacing w:before="20"/>
                            <w:ind w:left="20"/>
                            <w:rPr>
                              <w:i/>
                              <w:sz w:val="21"/>
                              <w:lang w:val="en-US"/>
                            </w:rPr>
                          </w:pPr>
                          <w:r w:rsidRPr="001079BB">
                            <w:rPr>
                              <w:i/>
                              <w:spacing w:val="-6"/>
                              <w:sz w:val="21"/>
                              <w:lang w:val="en-US"/>
                            </w:rPr>
                            <w:t>Rev.</w:t>
                          </w:r>
                          <w:r w:rsidRPr="001079BB">
                            <w:rPr>
                              <w:i/>
                              <w:spacing w:val="-5"/>
                              <w:sz w:val="21"/>
                              <w:lang w:val="en-US"/>
                            </w:rPr>
                            <w:t xml:space="preserve"> </w:t>
                          </w:r>
                          <w:r w:rsidRPr="001079BB">
                            <w:rPr>
                              <w:i/>
                              <w:spacing w:val="-6"/>
                              <w:sz w:val="21"/>
                              <w:lang w:val="en-US"/>
                            </w:rPr>
                            <w:t>Hosp.</w:t>
                          </w:r>
                          <w:r w:rsidRPr="001079BB">
                            <w:rPr>
                              <w:i/>
                              <w:spacing w:val="-2"/>
                              <w:sz w:val="21"/>
                              <w:lang w:val="en-US"/>
                            </w:rPr>
                            <w:t xml:space="preserve"> </w:t>
                          </w:r>
                          <w:r w:rsidRPr="001079BB">
                            <w:rPr>
                              <w:i/>
                              <w:spacing w:val="-6"/>
                              <w:sz w:val="21"/>
                              <w:lang w:val="en-US"/>
                            </w:rPr>
                            <w:t>Niños</w:t>
                          </w:r>
                          <w:r w:rsidRPr="001079BB">
                            <w:rPr>
                              <w:i/>
                              <w:spacing w:val="-5"/>
                              <w:sz w:val="21"/>
                              <w:lang w:val="en-US"/>
                            </w:rPr>
                            <w:t xml:space="preserve"> </w:t>
                          </w:r>
                          <w:r w:rsidRPr="001079BB">
                            <w:rPr>
                              <w:i/>
                              <w:spacing w:val="-6"/>
                              <w:sz w:val="21"/>
                              <w:lang w:val="en-US"/>
                            </w:rPr>
                            <w:t>(B.</w:t>
                          </w:r>
                          <w:r w:rsidRPr="001079BB">
                            <w:rPr>
                              <w:i/>
                              <w:spacing w:val="-4"/>
                              <w:sz w:val="21"/>
                              <w:lang w:val="en-US"/>
                            </w:rPr>
                            <w:t xml:space="preserve"> </w:t>
                          </w:r>
                          <w:r w:rsidRPr="001079BB">
                            <w:rPr>
                              <w:i/>
                              <w:spacing w:val="-6"/>
                              <w:sz w:val="21"/>
                              <w:lang w:val="en-US"/>
                            </w:rPr>
                            <w:t>Aires)</w:t>
                          </w:r>
                          <w:r w:rsidRPr="001079BB">
                            <w:rPr>
                              <w:i/>
                              <w:spacing w:val="-4"/>
                              <w:sz w:val="21"/>
                              <w:lang w:val="en-US"/>
                            </w:rPr>
                            <w:t xml:space="preserve"> </w:t>
                          </w:r>
                          <w:r w:rsidRPr="001079BB">
                            <w:rPr>
                              <w:i/>
                              <w:spacing w:val="-6"/>
                              <w:sz w:val="21"/>
                              <w:lang w:val="en-US"/>
                            </w:rPr>
                            <w:t>2026;</w:t>
                          </w:r>
                          <w:r w:rsidRPr="001079BB">
                            <w:rPr>
                              <w:i/>
                              <w:spacing w:val="-2"/>
                              <w:sz w:val="21"/>
                              <w:lang w:val="en-US"/>
                            </w:rPr>
                            <w:t xml:space="preserve"> </w:t>
                          </w:r>
                          <w:r w:rsidRPr="001079BB">
                            <w:rPr>
                              <w:i/>
                              <w:spacing w:val="-6"/>
                              <w:sz w:val="21"/>
                              <w:lang w:val="en-US"/>
                            </w:rPr>
                            <w:t>68</w:t>
                          </w:r>
                          <w:r w:rsidRPr="001079BB">
                            <w:rPr>
                              <w:i/>
                              <w:spacing w:val="-4"/>
                              <w:sz w:val="21"/>
                              <w:lang w:val="en-US"/>
                            </w:rPr>
                            <w:t xml:space="preserve"> </w:t>
                          </w:r>
                          <w:r w:rsidRPr="001079BB">
                            <w:rPr>
                              <w:i/>
                              <w:spacing w:val="-6"/>
                              <w:sz w:val="21"/>
                              <w:lang w:val="en-US"/>
                            </w:rPr>
                            <w:t>(302):253-259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BBAACF2" id="Textbox 3" o:spid="_x0000_s1028" type="#_x0000_t202" style="position:absolute;margin-left:280.05pt;margin-top:51.6pt;width:231.35pt;height:14.7pt;z-index:-15879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" filled="f" stroked="f">
              <v:textbox inset="0,0,0,0">
                <w:txbxContent>
                  <w:p w14:paraId="36DC593D" w14:textId="77777777" w:rsidR="00074A63" w:rsidRPr="001079BB" w:rsidRDefault="00000000">
                    <w:pPr>
                      <w:spacing w:before="20"/>
                      <w:ind w:left="20"/>
                      <w:rPr>
                        <w:i/>
                        <w:sz w:val="21"/>
                        <w:lang w:val="en-US"/>
                      </w:rPr>
                    </w:pPr>
                    <w:r w:rsidRPr="001079BB">
                      <w:rPr>
                        <w:i/>
                        <w:spacing w:val="-6"/>
                        <w:sz w:val="21"/>
                        <w:lang w:val="en-US"/>
                      </w:rPr>
                      <w:t>Rev.</w:t>
                    </w:r>
                    <w:r w:rsidRPr="001079BB">
                      <w:rPr>
                        <w:i/>
                        <w:spacing w:val="-5"/>
                        <w:sz w:val="21"/>
                        <w:lang w:val="en-US"/>
                      </w:rPr>
                      <w:t xml:space="preserve"> </w:t>
                    </w:r>
                    <w:r w:rsidRPr="001079BB">
                      <w:rPr>
                        <w:i/>
                        <w:spacing w:val="-6"/>
                        <w:sz w:val="21"/>
                        <w:lang w:val="en-US"/>
                      </w:rPr>
                      <w:t>Hosp.</w:t>
                    </w:r>
                    <w:r w:rsidRPr="001079BB">
                      <w:rPr>
                        <w:i/>
                        <w:spacing w:val="-2"/>
                        <w:sz w:val="21"/>
                        <w:lang w:val="en-US"/>
                      </w:rPr>
                      <w:t xml:space="preserve"> </w:t>
                    </w:r>
                    <w:r w:rsidRPr="001079BB">
                      <w:rPr>
                        <w:i/>
                        <w:spacing w:val="-6"/>
                        <w:sz w:val="21"/>
                        <w:lang w:val="en-US"/>
                      </w:rPr>
                      <w:t>Niños</w:t>
                    </w:r>
                    <w:r w:rsidRPr="001079BB">
                      <w:rPr>
                        <w:i/>
                        <w:spacing w:val="-5"/>
                        <w:sz w:val="21"/>
                        <w:lang w:val="en-US"/>
                      </w:rPr>
                      <w:t xml:space="preserve"> </w:t>
                    </w:r>
                    <w:r w:rsidRPr="001079BB">
                      <w:rPr>
                        <w:i/>
                        <w:spacing w:val="-6"/>
                        <w:sz w:val="21"/>
                        <w:lang w:val="en-US"/>
                      </w:rPr>
                      <w:t>(B.</w:t>
                    </w:r>
                    <w:r w:rsidRPr="001079BB">
                      <w:rPr>
                        <w:i/>
                        <w:spacing w:val="-4"/>
                        <w:sz w:val="21"/>
                        <w:lang w:val="en-US"/>
                      </w:rPr>
                      <w:t xml:space="preserve"> </w:t>
                    </w:r>
                    <w:r w:rsidRPr="001079BB">
                      <w:rPr>
                        <w:i/>
                        <w:spacing w:val="-6"/>
                        <w:sz w:val="21"/>
                        <w:lang w:val="en-US"/>
                      </w:rPr>
                      <w:t>Aires)</w:t>
                    </w:r>
                    <w:r w:rsidRPr="001079BB">
                      <w:rPr>
                        <w:i/>
                        <w:spacing w:val="-4"/>
                        <w:sz w:val="21"/>
                        <w:lang w:val="en-US"/>
                      </w:rPr>
                      <w:t xml:space="preserve"> </w:t>
                    </w:r>
                    <w:r w:rsidRPr="001079BB">
                      <w:rPr>
                        <w:i/>
                        <w:spacing w:val="-6"/>
                        <w:sz w:val="21"/>
                        <w:lang w:val="en-US"/>
                      </w:rPr>
                      <w:t>2026;</w:t>
                    </w:r>
                    <w:r w:rsidRPr="001079BB">
                      <w:rPr>
                        <w:i/>
                        <w:spacing w:val="-2"/>
                        <w:sz w:val="21"/>
                        <w:lang w:val="en-US"/>
                      </w:rPr>
                      <w:t xml:space="preserve"> </w:t>
                    </w:r>
                    <w:r w:rsidRPr="001079BB">
                      <w:rPr>
                        <w:i/>
                        <w:spacing w:val="-6"/>
                        <w:sz w:val="21"/>
                        <w:lang w:val="en-US"/>
                      </w:rPr>
                      <w:t>68</w:t>
                    </w:r>
                    <w:r w:rsidRPr="001079BB">
                      <w:rPr>
                        <w:i/>
                        <w:spacing w:val="-4"/>
                        <w:sz w:val="21"/>
                        <w:lang w:val="en-US"/>
                      </w:rPr>
                      <w:t xml:space="preserve"> </w:t>
                    </w:r>
                    <w:r w:rsidRPr="001079BB">
                      <w:rPr>
                        <w:i/>
                        <w:spacing w:val="-6"/>
                        <w:sz w:val="21"/>
                        <w:lang w:val="en-US"/>
                      </w:rPr>
                      <w:t>(302):253-259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C4300"/>
    <w:multiLevelType w:val="hybridMultilevel"/>
    <w:tmpl w:val="3BBCF138"/>
    <w:lvl w:ilvl="0" w:tplc="B030A8B0">
      <w:start w:val="1"/>
      <w:numFmt w:val="decimal"/>
      <w:lvlText w:val="%1."/>
      <w:lvlJc w:val="left"/>
      <w:pPr>
        <w:ind w:left="863" w:hanging="360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9"/>
        <w:sz w:val="20"/>
        <w:szCs w:val="20"/>
        <w:lang w:val="es-ES" w:eastAsia="en-US" w:bidi="ar-SA"/>
      </w:rPr>
    </w:lvl>
    <w:lvl w:ilvl="1" w:tplc="DCB47E70">
      <w:numFmt w:val="bullet"/>
      <w:lvlText w:val="•"/>
      <w:lvlJc w:val="left"/>
      <w:pPr>
        <w:ind w:left="1709" w:hanging="360"/>
      </w:pPr>
      <w:rPr>
        <w:rFonts w:hint="default"/>
        <w:lang w:val="es-ES" w:eastAsia="en-US" w:bidi="ar-SA"/>
      </w:rPr>
    </w:lvl>
    <w:lvl w:ilvl="2" w:tplc="0270CBA0">
      <w:numFmt w:val="bullet"/>
      <w:lvlText w:val="•"/>
      <w:lvlJc w:val="left"/>
      <w:pPr>
        <w:ind w:left="2559" w:hanging="360"/>
      </w:pPr>
      <w:rPr>
        <w:rFonts w:hint="default"/>
        <w:lang w:val="es-ES" w:eastAsia="en-US" w:bidi="ar-SA"/>
      </w:rPr>
    </w:lvl>
    <w:lvl w:ilvl="3" w:tplc="6ABC4ACA">
      <w:numFmt w:val="bullet"/>
      <w:lvlText w:val="•"/>
      <w:lvlJc w:val="left"/>
      <w:pPr>
        <w:ind w:left="3408" w:hanging="360"/>
      </w:pPr>
      <w:rPr>
        <w:rFonts w:hint="default"/>
        <w:lang w:val="es-ES" w:eastAsia="en-US" w:bidi="ar-SA"/>
      </w:rPr>
    </w:lvl>
    <w:lvl w:ilvl="4" w:tplc="B16E6514">
      <w:numFmt w:val="bullet"/>
      <w:lvlText w:val="•"/>
      <w:lvlJc w:val="left"/>
      <w:pPr>
        <w:ind w:left="4258" w:hanging="360"/>
      </w:pPr>
      <w:rPr>
        <w:rFonts w:hint="default"/>
        <w:lang w:val="es-ES" w:eastAsia="en-US" w:bidi="ar-SA"/>
      </w:rPr>
    </w:lvl>
    <w:lvl w:ilvl="5" w:tplc="162E519C">
      <w:numFmt w:val="bullet"/>
      <w:lvlText w:val="•"/>
      <w:lvlJc w:val="left"/>
      <w:pPr>
        <w:ind w:left="5108" w:hanging="360"/>
      </w:pPr>
      <w:rPr>
        <w:rFonts w:hint="default"/>
        <w:lang w:val="es-ES" w:eastAsia="en-US" w:bidi="ar-SA"/>
      </w:rPr>
    </w:lvl>
    <w:lvl w:ilvl="6" w:tplc="599AD472">
      <w:numFmt w:val="bullet"/>
      <w:lvlText w:val="•"/>
      <w:lvlJc w:val="left"/>
      <w:pPr>
        <w:ind w:left="5957" w:hanging="360"/>
      </w:pPr>
      <w:rPr>
        <w:rFonts w:hint="default"/>
        <w:lang w:val="es-ES" w:eastAsia="en-US" w:bidi="ar-SA"/>
      </w:rPr>
    </w:lvl>
    <w:lvl w:ilvl="7" w:tplc="AF90ABFC">
      <w:numFmt w:val="bullet"/>
      <w:lvlText w:val="•"/>
      <w:lvlJc w:val="left"/>
      <w:pPr>
        <w:ind w:left="6807" w:hanging="360"/>
      </w:pPr>
      <w:rPr>
        <w:rFonts w:hint="default"/>
        <w:lang w:val="es-ES" w:eastAsia="en-US" w:bidi="ar-SA"/>
      </w:rPr>
    </w:lvl>
    <w:lvl w:ilvl="8" w:tplc="589E4236">
      <w:numFmt w:val="bullet"/>
      <w:lvlText w:val="•"/>
      <w:lvlJc w:val="left"/>
      <w:pPr>
        <w:ind w:left="7657" w:hanging="360"/>
      </w:pPr>
      <w:rPr>
        <w:rFonts w:hint="default"/>
        <w:lang w:val="es-ES" w:eastAsia="en-US" w:bidi="ar-SA"/>
      </w:rPr>
    </w:lvl>
  </w:abstractNum>
  <w:num w:numId="1" w16cid:durableId="702635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74A63"/>
    <w:rsid w:val="00074A63"/>
    <w:rsid w:val="001079BB"/>
    <w:rsid w:val="00822064"/>
    <w:rsid w:val="00AD1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FF95E9C"/>
  <w15:docId w15:val="{A78CE10C-21C9-43D9-881C-E52BCC5A1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  <w:lang w:val="es-ES"/>
    </w:rPr>
  </w:style>
  <w:style w:type="paragraph" w:styleId="Ttulo1">
    <w:name w:val="heading 1"/>
    <w:basedOn w:val="Normal"/>
    <w:uiPriority w:val="9"/>
    <w:qFormat/>
    <w:pPr>
      <w:spacing w:before="174"/>
      <w:ind w:left="143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123"/>
      <w:ind w:left="143"/>
    </w:pPr>
    <w:rPr>
      <w:i/>
      <w:iCs/>
      <w:sz w:val="23"/>
      <w:szCs w:val="23"/>
    </w:rPr>
  </w:style>
  <w:style w:type="paragraph" w:styleId="Prrafodelista">
    <w:name w:val="List Paragraph"/>
    <w:basedOn w:val="Normal"/>
    <w:uiPriority w:val="1"/>
    <w:qFormat/>
    <w:pPr>
      <w:ind w:left="863" w:right="140" w:hanging="360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246" w:lineRule="exact"/>
      <w:ind w:left="15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www.uptodate.com/contents/painless-thyroiditi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uptodate.com/contents/painless-thyroiditi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ptodate.com/contents/overview-of-thyroiditis?utm_source=chatgpt.co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uptodate.com/contents/overview-of-thyroiditis?utm_source=chatgpt.com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hyperlink" Target="mailto:evangelina.zubimendi@gmail.com" TargetMode="External"/><Relationship Id="rId3" Type="http://schemas.openxmlformats.org/officeDocument/2006/relationships/hyperlink" Target="https://orcid.org/0009-0003-0430-2081" TargetMode="External"/><Relationship Id="rId7" Type="http://schemas.openxmlformats.org/officeDocument/2006/relationships/hyperlink" Target="https://orcid.org/0009-0003-0430-2081" TargetMode="External"/><Relationship Id="rId2" Type="http://schemas.openxmlformats.org/officeDocument/2006/relationships/hyperlink" Target="https://orcid.org/0000-0003-3123-4523" TargetMode="External"/><Relationship Id="rId1" Type="http://schemas.openxmlformats.org/officeDocument/2006/relationships/hyperlink" Target="https://orcid.org/0009-0000-4074-9444" TargetMode="External"/><Relationship Id="rId6" Type="http://schemas.openxmlformats.org/officeDocument/2006/relationships/hyperlink" Target="https://orcid.org/0000-0003-3123-4523" TargetMode="External"/><Relationship Id="rId5" Type="http://schemas.openxmlformats.org/officeDocument/2006/relationships/hyperlink" Target="https://orcid.org/0009-0000-4074-9444" TargetMode="External"/><Relationship Id="rId4" Type="http://schemas.openxmlformats.org/officeDocument/2006/relationships/hyperlink" Target="mailto:evangelina.zubimendi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2571</Words>
  <Characters>14145</Characters>
  <Application>Microsoft Office Word</Application>
  <DocSecurity>8</DocSecurity>
  <Lines>117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Morgana</dc:creator>
  <cp:lastModifiedBy>Morgana Garcia Barthe</cp:lastModifiedBy>
  <cp:revision>2</cp:revision>
  <dcterms:created xsi:type="dcterms:W3CDTF">2026-09-29T19:16:00Z</dcterms:created>
  <dcterms:modified xsi:type="dcterms:W3CDTF">2026-09-29T19:17:00Z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2026-09-28T00:00:00Z</vt:filetime>
  </property>
  <property fmtid="{D5CDD505-2E9C-101B-9397-08002B2CF9AE}" pid="3" name="Creator">
    <vt:lpwstr>Acrobat PDFMaker 26 para Word</vt:lpwstr>
  </property>
  <property fmtid="{D5CDD505-2E9C-101B-9397-08002B2CF9AE}" pid="4" name="LastSaved">
    <vt:filetime>2026-09-29T00:00:00Z</vt:filetime>
  </property>
  <property fmtid="{D5CDD505-2E9C-101B-9397-08002B2CF9AE}" pid="5" name="Producer">
    <vt:lpwstr>Adobe PDF Library 26.2.171</vt:lpwstr>
  </property>
  <property fmtid="{D5CDD505-2E9C-101B-9397-08002B2CF9AE}" pid="6" name="SourceModified">
    <vt:lpwstr>D:20260928203922</vt:lpwstr>
  </property>
</Properties>
</file>