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4BB7" w:rsidRDefault="00213190">
      <w:pPr>
        <w:pStyle w:val="Ttulo1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33056" behindDoc="1" locked="0" layoutInCell="1" allowOverlap="1">
                <wp:simplePos x="0" y="0"/>
                <wp:positionH relativeFrom="page">
                  <wp:posOffset>-294</wp:posOffset>
                </wp:positionH>
                <wp:positionV relativeFrom="page">
                  <wp:posOffset>1581986</wp:posOffset>
                </wp:positionV>
                <wp:extent cx="7479665" cy="73914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9665" cy="7391400"/>
                          <a:chOff x="0" y="0"/>
                          <a:chExt cx="7479665" cy="739140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331" cy="7390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3099" y="2999157"/>
                            <a:ext cx="3311194" cy="1658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2639" y="4843197"/>
                            <a:ext cx="1979447" cy="1462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4761" y="4860227"/>
                            <a:ext cx="1331592" cy="1449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-.02320pt;margin-top:124.56588pt;width:588.950pt;height:582pt;mso-position-horizontal-relative:page;mso-position-vertical-relative:page;z-index:-15783424" id="docshapegroup19" coordorigin="0,2491" coordsize="11779,11640">
                <v:shape style="position:absolute;left:-1;top:2491;width:11779;height:11640" type="#_x0000_t75" id="docshape20" stroked="false">
                  <v:imagedata r:id="rId12" o:title=""/>
                </v:shape>
                <v:shape style="position:absolute;left:3343;top:7214;width:5215;height:2612" type="#_x0000_t75" id="docshape21" stroked="false">
                  <v:imagedata r:id="rId13" o:title=""/>
                </v:shape>
                <v:shape style="position:absolute;left:3310;top:10118;width:3118;height:2303" type="#_x0000_t75" id="docshape22" stroked="false">
                  <v:imagedata r:id="rId14" o:title=""/>
                </v:shape>
                <v:shape style="position:absolute;left:6495;top:10145;width:2097;height:2283" type="#_x0000_t75" id="docshape23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t>¿Cuál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diagnóstico?</w:t>
      </w:r>
      <w:r>
        <w:rPr>
          <w:spacing w:val="-3"/>
        </w:rPr>
        <w:t xml:space="preserve"> </w:t>
      </w:r>
      <w:r>
        <w:rPr>
          <w:spacing w:val="-2"/>
        </w:rPr>
        <w:t>Pregunta</w:t>
      </w:r>
    </w:p>
    <w:p w:rsidR="00F14BB7" w:rsidRDefault="00213190">
      <w:pPr>
        <w:pStyle w:val="Textoindependiente"/>
        <w:spacing w:before="132" w:line="576" w:lineRule="auto"/>
        <w:ind w:left="1" w:right="3150"/>
        <w:jc w:val="both"/>
        <w:rPr>
          <w:position w:val="8"/>
          <w:sz w:val="14"/>
        </w:rPr>
      </w:pPr>
      <w:r>
        <w:t>Sección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Docencia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 xml:space="preserve">HNRG Cecilia </w:t>
      </w:r>
      <w:proofErr w:type="spellStart"/>
      <w:r>
        <w:t>Guenzatti</w:t>
      </w:r>
      <w:proofErr w:type="spellEnd"/>
      <w:r>
        <w:rPr>
          <w:position w:val="8"/>
          <w:sz w:val="14"/>
        </w:rPr>
        <w:t>a</w:t>
      </w:r>
      <w:r>
        <w:rPr>
          <w:spacing w:val="40"/>
          <w:position w:val="8"/>
          <w:sz w:val="14"/>
        </w:rPr>
        <w:t xml:space="preserve"> </w:t>
      </w:r>
      <w:r>
        <w:t>y Daiana Córdoba</w:t>
      </w:r>
      <w:r>
        <w:rPr>
          <w:position w:val="8"/>
          <w:sz w:val="14"/>
        </w:rPr>
        <w:t>a</w:t>
      </w:r>
    </w:p>
    <w:p w:rsidR="00F14BB7" w:rsidRDefault="00213190">
      <w:pPr>
        <w:pStyle w:val="Textoindependiente"/>
        <w:spacing w:before="3" w:line="360" w:lineRule="auto"/>
        <w:ind w:left="1" w:right="138" w:firstLine="720"/>
        <w:jc w:val="both"/>
      </w:pPr>
      <w:r>
        <w:t>Paciente de 16 años, sano, con antecedente de una colección a nivel del pabellón auricular</w:t>
      </w:r>
      <w:r>
        <w:rPr>
          <w:spacing w:val="-7"/>
        </w:rPr>
        <w:t xml:space="preserve"> </w:t>
      </w:r>
      <w:r>
        <w:t>izquierdo,</w:t>
      </w:r>
      <w:r>
        <w:rPr>
          <w:spacing w:val="-6"/>
        </w:rPr>
        <w:t xml:space="preserve"> </w:t>
      </w:r>
      <w:r>
        <w:t>secundaria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colocación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proofErr w:type="spellStart"/>
      <w:r>
        <w:t>piercing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hélix,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recibió</w:t>
      </w:r>
      <w:r>
        <w:rPr>
          <w:spacing w:val="-6"/>
        </w:rPr>
        <w:t xml:space="preserve"> </w:t>
      </w:r>
      <w:r>
        <w:t xml:space="preserve">tratamiento con amoxicilina y </w:t>
      </w:r>
      <w:proofErr w:type="spellStart"/>
      <w:r>
        <w:t>trimetoprima-sulfametoxazol</w:t>
      </w:r>
      <w:proofErr w:type="spellEnd"/>
      <w:r>
        <w:t xml:space="preserve"> por 21 días, con buena respuesta. A las 48 horas de finalizada la </w:t>
      </w:r>
      <w:proofErr w:type="spellStart"/>
      <w:r>
        <w:t>antibioticoterapia</w:t>
      </w:r>
      <w:proofErr w:type="spellEnd"/>
      <w:r>
        <w:t xml:space="preserve">, comenzó con un síndrome febril asociado a un exantema </w:t>
      </w:r>
      <w:proofErr w:type="spellStart"/>
      <w:r>
        <w:t>maculopapu</w:t>
      </w:r>
      <w:r>
        <w:t>lar</w:t>
      </w:r>
      <w:proofErr w:type="spellEnd"/>
      <w:r>
        <w:t xml:space="preserve"> generalizado, por lo cual consultó en la guardia.</w:t>
      </w:r>
    </w:p>
    <w:p w:rsidR="00F14BB7" w:rsidRDefault="00213190">
      <w:pPr>
        <w:pStyle w:val="Textoindependiente"/>
        <w:spacing w:line="360" w:lineRule="auto"/>
        <w:ind w:left="1" w:right="138" w:firstLine="720"/>
        <w:jc w:val="both"/>
      </w:pPr>
      <w:r>
        <w:t>Al</w:t>
      </w:r>
      <w:r>
        <w:rPr>
          <w:spacing w:val="-10"/>
        </w:rPr>
        <w:t xml:space="preserve"> </w:t>
      </w:r>
      <w:r>
        <w:t>examen</w:t>
      </w:r>
      <w:r>
        <w:rPr>
          <w:spacing w:val="-10"/>
        </w:rPr>
        <w:t xml:space="preserve"> </w:t>
      </w:r>
      <w:r>
        <w:t>físico,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valoró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regular</w:t>
      </w:r>
      <w:r>
        <w:rPr>
          <w:spacing w:val="-10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proofErr w:type="spellStart"/>
      <w:r>
        <w:t>eritrodermia</w:t>
      </w:r>
      <w:proofErr w:type="spellEnd"/>
      <w:r>
        <w:t>,</w:t>
      </w:r>
      <w:r>
        <w:rPr>
          <w:spacing w:val="-9"/>
        </w:rPr>
        <w:t xml:space="preserve"> </w:t>
      </w:r>
      <w:r>
        <w:t xml:space="preserve">descamación </w:t>
      </w:r>
      <w:proofErr w:type="spellStart"/>
      <w:r>
        <w:t>periorificial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edema</w:t>
      </w:r>
      <w:r>
        <w:rPr>
          <w:spacing w:val="-6"/>
        </w:rPr>
        <w:t xml:space="preserve"> </w:t>
      </w:r>
      <w:r>
        <w:t>facial.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realizaron</w:t>
      </w:r>
      <w:r>
        <w:rPr>
          <w:spacing w:val="-6"/>
        </w:rPr>
        <w:t xml:space="preserve"> </w:t>
      </w:r>
      <w:r>
        <w:t>estudios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laboratorio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evidenciaron</w:t>
      </w:r>
      <w:r>
        <w:rPr>
          <w:spacing w:val="-6"/>
        </w:rPr>
        <w:t xml:space="preserve"> </w:t>
      </w:r>
      <w:r>
        <w:t xml:space="preserve">leucocitosis con </w:t>
      </w:r>
      <w:proofErr w:type="spellStart"/>
      <w:r>
        <w:t>eosinofilia</w:t>
      </w:r>
      <w:proofErr w:type="spellEnd"/>
      <w:r>
        <w:t xml:space="preserve"> (recuento absoluto de </w:t>
      </w:r>
      <w:proofErr w:type="spellStart"/>
      <w:r>
        <w:t>eosinófilos</w:t>
      </w:r>
      <w:proofErr w:type="spellEnd"/>
      <w:r>
        <w:t xml:space="preserve">: 960) y hepatitis </w:t>
      </w:r>
      <w:proofErr w:type="spellStart"/>
      <w:r>
        <w:t>hepatocelular</w:t>
      </w:r>
      <w:proofErr w:type="spellEnd"/>
      <w:r>
        <w:t xml:space="preserve"> (GOT: 505 UI/L; GPT</w:t>
      </w:r>
      <w:proofErr w:type="gramStart"/>
      <w:r>
        <w:t>:548</w:t>
      </w:r>
      <w:proofErr w:type="gramEnd"/>
      <w:r>
        <w:t xml:space="preserve"> UI/L).</w:t>
      </w: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</w:pPr>
    </w:p>
    <w:p w:rsidR="00F14BB7" w:rsidRDefault="00F14BB7">
      <w:pPr>
        <w:pStyle w:val="Textoindependiente"/>
        <w:spacing w:before="89"/>
      </w:pPr>
    </w:p>
    <w:p w:rsidR="00F14BB7" w:rsidRDefault="00213190">
      <w:pPr>
        <w:pStyle w:val="Textoindependiente"/>
        <w:ind w:left="721"/>
      </w:pP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proporcionada</w:t>
      </w:r>
      <w:r>
        <w:rPr>
          <w:spacing w:val="-6"/>
        </w:rPr>
        <w:t xml:space="preserve"> </w:t>
      </w:r>
      <w:r>
        <w:t>¿Cuál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2"/>
        </w:rPr>
        <w:t>diagnóstico?</w:t>
      </w:r>
    </w:p>
    <w:p w:rsidR="00F14BB7" w:rsidRDefault="00F14BB7">
      <w:pPr>
        <w:pStyle w:val="Textoindependiente"/>
        <w:spacing w:before="108"/>
      </w:pPr>
    </w:p>
    <w:p w:rsidR="00F14BB7" w:rsidRDefault="00213190">
      <w:pPr>
        <w:pStyle w:val="Prrafodelista"/>
        <w:numPr>
          <w:ilvl w:val="0"/>
          <w:numId w:val="1"/>
        </w:numPr>
        <w:tabs>
          <w:tab w:val="left" w:pos="1440"/>
        </w:tabs>
        <w:spacing w:before="0"/>
        <w:ind w:left="1440" w:hanging="359"/>
      </w:pPr>
      <w:r>
        <w:rPr>
          <w:spacing w:val="-2"/>
        </w:rPr>
        <w:t>Síndrome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Drug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Reaction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with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Eosinophilia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Systemic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Symptoms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(DRESS).</w:t>
      </w:r>
    </w:p>
    <w:p w:rsidR="00F14BB7" w:rsidRDefault="00213190">
      <w:pPr>
        <w:pStyle w:val="Prrafodelista"/>
        <w:numPr>
          <w:ilvl w:val="0"/>
          <w:numId w:val="1"/>
        </w:numPr>
        <w:tabs>
          <w:tab w:val="left" w:pos="1440"/>
        </w:tabs>
        <w:spacing w:before="132"/>
        <w:ind w:left="1440" w:hanging="359"/>
      </w:pPr>
      <w:r>
        <w:t>Síndrome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Stevens-</w:t>
      </w:r>
      <w:r>
        <w:rPr>
          <w:spacing w:val="-2"/>
        </w:rPr>
        <w:t>Johnson.</w:t>
      </w:r>
    </w:p>
    <w:p w:rsidR="00F14BB7" w:rsidRDefault="00213190">
      <w:pPr>
        <w:pStyle w:val="Prrafodelista"/>
        <w:numPr>
          <w:ilvl w:val="0"/>
          <w:numId w:val="1"/>
        </w:numPr>
        <w:tabs>
          <w:tab w:val="left" w:pos="1439"/>
        </w:tabs>
        <w:ind w:left="1439" w:hanging="358"/>
      </w:pPr>
      <w:proofErr w:type="spellStart"/>
      <w:r>
        <w:t>Pustulosis</w:t>
      </w:r>
      <w:proofErr w:type="spellEnd"/>
      <w:r>
        <w:rPr>
          <w:spacing w:val="-8"/>
        </w:rPr>
        <w:t xml:space="preserve"> </w:t>
      </w:r>
      <w:r>
        <w:t>exantemática</w:t>
      </w:r>
      <w:r>
        <w:rPr>
          <w:spacing w:val="-9"/>
        </w:rPr>
        <w:t xml:space="preserve"> </w:t>
      </w:r>
      <w:r>
        <w:t>generalizada</w:t>
      </w:r>
      <w:r>
        <w:rPr>
          <w:spacing w:val="-6"/>
        </w:rPr>
        <w:t xml:space="preserve"> </w:t>
      </w:r>
      <w:r>
        <w:t>aguda</w:t>
      </w:r>
      <w:r>
        <w:rPr>
          <w:spacing w:val="-6"/>
        </w:rPr>
        <w:t xml:space="preserve"> </w:t>
      </w:r>
      <w:r>
        <w:t>inducida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2"/>
        </w:rPr>
        <w:t>fármacos.</w:t>
      </w:r>
    </w:p>
    <w:p w:rsidR="00F14BB7" w:rsidRDefault="00213190">
      <w:pPr>
        <w:pStyle w:val="Prrafodelista"/>
        <w:numPr>
          <w:ilvl w:val="0"/>
          <w:numId w:val="1"/>
        </w:numPr>
        <w:tabs>
          <w:tab w:val="left" w:pos="1440"/>
        </w:tabs>
        <w:ind w:left="1440" w:hanging="359"/>
      </w:pPr>
      <w:r>
        <w:t>Exantema</w:t>
      </w:r>
      <w:r>
        <w:rPr>
          <w:spacing w:val="-10"/>
        </w:rPr>
        <w:t xml:space="preserve"> </w:t>
      </w:r>
      <w:r>
        <w:t>viral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Virus</w:t>
      </w:r>
      <w:r>
        <w:rPr>
          <w:spacing w:val="-6"/>
        </w:rPr>
        <w:t xml:space="preserve"> </w:t>
      </w:r>
      <w:r>
        <w:t>Epstein-</w:t>
      </w:r>
      <w:proofErr w:type="spellStart"/>
      <w:r>
        <w:rPr>
          <w:spacing w:val="-2"/>
        </w:rPr>
        <w:t>Barr</w:t>
      </w:r>
      <w:proofErr w:type="spellEnd"/>
      <w:r>
        <w:rPr>
          <w:spacing w:val="-2"/>
        </w:rPr>
        <w:t>.</w:t>
      </w:r>
    </w:p>
    <w:sectPr w:rsidR="00F14BB7">
      <w:headerReference w:type="default" r:id="rId16"/>
      <w:footerReference w:type="default" r:id="rId17"/>
      <w:type w:val="continuous"/>
      <w:pgSz w:w="11910" w:h="16840"/>
      <w:pgMar w:top="1700" w:right="1275" w:bottom="1740" w:left="1417" w:header="597" w:footer="15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3190">
      <w:r>
        <w:separator/>
      </w:r>
    </w:p>
  </w:endnote>
  <w:endnote w:type="continuationSeparator" w:id="0">
    <w:p w:rsidR="00000000" w:rsidRDefault="0021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B7" w:rsidRDefault="0021319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9533890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759450" y="2032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26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26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301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701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7017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900002pt;margin-top:750.700012pt;width:453.5pt;height:1.6pt;mso-position-horizontal-relative:page;mso-position-vertical-relative:page;z-index:-15781376" id="docshapegroup10" coordorigin="1418,15014" coordsize="9070,32">
              <v:rect style="position:absolute;left:1418;top:15014;width:9070;height:32" id="docshape11" filled="true" fillcolor="#9f9f9f" stroked="false">
                <v:fill type="solid"/>
              </v:rect>
              <v:rect style="position:absolute;left:10483;top:15014;width:5;height:5" id="docshape12" filled="true" fillcolor="#e2e2e2" stroked="false">
                <v:fill type="solid"/>
              </v:rect>
              <v:shape style="position:absolute;left:1418;top:15014;width:9070;height:27" id="docshape13" coordorigin="1418,15014" coordsize="9070,27" path="m1423,15019l1418,15019,1418,15041,1423,15041,1423,15019xm10488,15014l10483,15014,10483,15019,10488,15019,10488,15014xe" filled="true" fillcolor="#9f9f9f" stroked="false">
                <v:path arrowok="t"/>
                <v:fill type="solid"/>
              </v:shape>
              <v:rect style="position:absolute;left:10483;top:15019;width:5;height:22" id="docshape14" filled="true" fillcolor="#e2e2e2" stroked="false">
                <v:fill type="solid"/>
              </v:rect>
              <v:rect style="position:absolute;left:1418;top:15040;width:5;height:5" id="docshape15" filled="true" fillcolor="#9f9f9f" stroked="false">
                <v:fill type="solid"/>
              </v:rect>
              <v:shape style="position:absolute;left:1418;top:15040;width:9070;height:5" id="docshape16" coordorigin="1418,15041" coordsize="9070,5" path="m10488,15041l10483,15041,1423,15041,1418,15041,1418,15046,1423,15046,10483,15046,10488,15046,10488,15041xe" filled="true" fillcolor="#e2e2e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887999</wp:posOffset>
              </wp:positionH>
              <wp:positionV relativeFrom="page">
                <wp:posOffset>9586859</wp:posOffset>
              </wp:positionV>
              <wp:extent cx="3148965" cy="4311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896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4BB7" w:rsidRDefault="0021319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Instructora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:rsidR="00F14BB7" w:rsidRDefault="00213190">
                          <w:pPr>
                            <w:spacing w:before="15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Contacto: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instructoreshnrg@gmail.com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921204pt;margin-top:754.870789pt;width:247.95pt;height:33.950pt;mso-position-horizontal-relative:page;mso-position-vertical-relative:page;z-index:-15780864" type="#_x0000_t202" id="docshape1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Instructora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residentes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>
                    <w:pPr>
                      <w:spacing w:before="15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Contacto: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instructoreshnrg@gmail.com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6439915</wp:posOffset>
              </wp:positionH>
              <wp:positionV relativeFrom="page">
                <wp:posOffset>10054782</wp:posOffset>
              </wp:positionV>
              <wp:extent cx="231140" cy="178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4BB7" w:rsidRDefault="0021319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07.079987pt;margin-top:791.715149pt;width:18.2pt;height:14.05pt;mso-position-horizontal-relative:page;mso-position-vertical-relative:page;z-index:-15780352" type="#_x0000_t202" id="docshape1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3190">
      <w:r>
        <w:separator/>
      </w:r>
    </w:p>
  </w:footnote>
  <w:footnote w:type="continuationSeparator" w:id="0">
    <w:p w:rsidR="00000000" w:rsidRDefault="0021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B7" w:rsidRDefault="0021319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33056" behindDoc="1" locked="0" layoutInCell="1" allowOverlap="1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356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972184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900002pt;margin-top:76.549980pt;width:453.5pt;height:1.6pt;mso-position-horizontal-relative:page;mso-position-vertical-relative:page;z-index:-15782912" id="docshapegroup1" coordorigin="1418,1531" coordsize="9070,32">
              <v:rect style="position:absolute;left:1418;top:1531;width:9070;height:31" id="docshape2" filled="true" fillcolor="#9f9f9f" stroked="false">
                <v:fill type="solid"/>
              </v:rect>
              <v:rect style="position:absolute;left:10483;top:1531;width:5;height:5" id="docshape3" filled="true" fillcolor="#e2e2e2" stroked="false">
                <v:fill type="solid"/>
              </v:rect>
              <v:shape style="position:absolute;left:1418;top:1531;width:9070;height:27" id="docshape4" coordorigin="1418,1531" coordsize="9070,27" path="m1423,1536l1418,1536,1418,1558,1423,1558,1423,1536xm10488,1531l10483,1531,10483,1536,10488,1536,10488,1531xe" filled="true" fillcolor="#9f9f9f" stroked="false">
                <v:path arrowok="t"/>
                <v:fill type="solid"/>
              </v:shape>
              <v:rect style="position:absolute;left:10483;top:1536;width:5;height:22" id="docshape5" filled="true" fillcolor="#e2e2e2" stroked="false">
                <v:fill type="solid"/>
              </v:rect>
              <v:rect style="position:absolute;left:1418;top:1557;width:5;height:5" id="docshape6" filled="true" fillcolor="#9f9f9f" stroked="false">
                <v:fill type="solid"/>
              </v:rect>
              <v:shape style="position:absolute;left:1418;top:1557;width:9070;height:5" id="docshape7" coordorigin="1418,1558" coordsize="9070,5" path="m10488,1558l10483,1558,1423,1558,1418,1558,1418,1562,1423,1562,10483,1562,10488,1562,10488,1558xe" filled="true" fillcolor="#e2e2e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956563</wp:posOffset>
              </wp:positionH>
              <wp:positionV relativeFrom="page">
                <wp:posOffset>669240</wp:posOffset>
              </wp:positionV>
              <wp:extent cx="2196465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646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4BB7" w:rsidRDefault="0021319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3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Cuál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es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su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3"/>
                              <w:w w:val="85"/>
                              <w:sz w:val="21"/>
                            </w:rPr>
                            <w:t>diagnóstico?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Pregunta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320pt;margin-top:52.696125pt;width:172.95pt;height:14.7pt;mso-position-horizontal-relative:page;mso-position-vertical-relative:page;z-index:-15782400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w w:val="85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35"/>
                        <w:w w:val="85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Cuál</w:t>
                    </w:r>
                    <w:r>
                      <w:rPr>
                        <w:b/>
                        <w:i/>
                        <w:spacing w:val="5"/>
                        <w:w w:val="85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es</w:t>
                    </w:r>
                    <w:r>
                      <w:rPr>
                        <w:b/>
                        <w:i/>
                        <w:spacing w:val="-2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su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3"/>
                        <w:w w:val="85"/>
                        <w:sz w:val="21"/>
                      </w:rPr>
                      <w:t>diagnóstico?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Pregunta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4592" behindDoc="1" locked="0" layoutInCell="1" allowOverlap="1">
              <wp:simplePos x="0" y="0"/>
              <wp:positionH relativeFrom="page">
                <wp:posOffset>4064000</wp:posOffset>
              </wp:positionH>
              <wp:positionV relativeFrom="page">
                <wp:posOffset>669240</wp:posOffset>
              </wp:positionV>
              <wp:extent cx="2644140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414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4BB7" w:rsidRDefault="0021319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 xml:space="preserve">Rev.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 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2026</w:t>
                          </w:r>
                          <w:proofErr w:type="gram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;68</w:t>
                          </w:r>
                          <w:proofErr w:type="gramEnd"/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(301):115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20pt;margin-top:52.696125pt;width:208.2pt;height:14.7pt;mso-position-horizontal-relative:page;mso-position-vertical-relative:page;z-index:-1578188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 Hosp.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(B. Aires)</w:t>
                    </w:r>
                    <w:r>
                      <w:rPr>
                        <w:i/>
                        <w:spacing w:val="-2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2026;68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(301):115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C5D1E"/>
    <w:multiLevelType w:val="hybridMultilevel"/>
    <w:tmpl w:val="15A81508"/>
    <w:lvl w:ilvl="0" w:tplc="3D8690A2">
      <w:start w:val="1"/>
      <w:numFmt w:val="lowerLetter"/>
      <w:lvlText w:val="%1."/>
      <w:lvlJc w:val="left"/>
      <w:pPr>
        <w:ind w:left="144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CF273E8">
      <w:numFmt w:val="bullet"/>
      <w:lvlText w:val="•"/>
      <w:lvlJc w:val="left"/>
      <w:pPr>
        <w:ind w:left="2217" w:hanging="360"/>
      </w:pPr>
      <w:rPr>
        <w:rFonts w:hint="default"/>
        <w:lang w:val="es-ES" w:eastAsia="en-US" w:bidi="ar-SA"/>
      </w:rPr>
    </w:lvl>
    <w:lvl w:ilvl="2" w:tplc="0C4C3536">
      <w:numFmt w:val="bullet"/>
      <w:lvlText w:val="•"/>
      <w:lvlJc w:val="left"/>
      <w:pPr>
        <w:ind w:left="2994" w:hanging="360"/>
      </w:pPr>
      <w:rPr>
        <w:rFonts w:hint="default"/>
        <w:lang w:val="es-ES" w:eastAsia="en-US" w:bidi="ar-SA"/>
      </w:rPr>
    </w:lvl>
    <w:lvl w:ilvl="3" w:tplc="D1181092">
      <w:numFmt w:val="bullet"/>
      <w:lvlText w:val="•"/>
      <w:lvlJc w:val="left"/>
      <w:pPr>
        <w:ind w:left="3772" w:hanging="360"/>
      </w:pPr>
      <w:rPr>
        <w:rFonts w:hint="default"/>
        <w:lang w:val="es-ES" w:eastAsia="en-US" w:bidi="ar-SA"/>
      </w:rPr>
    </w:lvl>
    <w:lvl w:ilvl="4" w:tplc="19040C58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F8D0DA7E">
      <w:numFmt w:val="bullet"/>
      <w:lvlText w:val="•"/>
      <w:lvlJc w:val="left"/>
      <w:pPr>
        <w:ind w:left="5327" w:hanging="360"/>
      </w:pPr>
      <w:rPr>
        <w:rFonts w:hint="default"/>
        <w:lang w:val="es-ES" w:eastAsia="en-US" w:bidi="ar-SA"/>
      </w:rPr>
    </w:lvl>
    <w:lvl w:ilvl="6" w:tplc="8DCC5F26"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  <w:lvl w:ilvl="7" w:tplc="A058FC70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8" w:tplc="EBFEFB60">
      <w:numFmt w:val="bullet"/>
      <w:lvlText w:val="•"/>
      <w:lvlJc w:val="left"/>
      <w:pPr>
        <w:ind w:left="765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14BB7"/>
    <w:rsid w:val="00213190"/>
    <w:rsid w:val="00F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1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33"/>
      <w:ind w:left="144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1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33"/>
      <w:ind w:left="144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0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tructoreshnrg@gmail.com" TargetMode="External"/><Relationship Id="rId1" Type="http://schemas.openxmlformats.org/officeDocument/2006/relationships/hyperlink" Target="mailto:instructoreshnr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Admin</cp:lastModifiedBy>
  <cp:revision>2</cp:revision>
  <dcterms:created xsi:type="dcterms:W3CDTF">2026-07-09T15:30:00Z</dcterms:created>
  <dcterms:modified xsi:type="dcterms:W3CDTF">2026-07-09T15:30:00Z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26.1.187</vt:lpwstr>
  </property>
  <property fmtid="{D5CDD505-2E9C-101B-9397-08002B2CF9AE}" pid="6" name="SourceModified">
    <vt:lpwstr>D:20260706213736</vt:lpwstr>
  </property>
</Properties>
</file>